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7C0BCE20" w14:textId="2640B996" w:rsidR="0096745E" w:rsidRPr="00F811AB" w:rsidRDefault="00B14A1E" w:rsidP="00AA2D0F">
          <w:pPr>
            <w:pStyle w:val="Heading1"/>
            <w:spacing w:after="0" w:line="360" w:lineRule="auto"/>
          </w:pPr>
          <w:r>
            <w:t xml:space="preserve">Major </w:t>
          </w:r>
          <w:r w:rsidR="17B3C24F">
            <w:t>n</w:t>
          </w:r>
          <w:r>
            <w:t>on-</w:t>
          </w:r>
          <w:r w:rsidR="26194306">
            <w:t>c</w:t>
          </w:r>
          <w:r>
            <w:t xml:space="preserve">ompliance: </w:t>
          </w:r>
          <w:r w:rsidR="5924B471">
            <w:t>w</w:t>
          </w:r>
          <w:r w:rsidR="0070535F">
            <w:t xml:space="preserve">ater </w:t>
          </w:r>
          <w:r w:rsidR="6D8C4F93">
            <w:t>r</w:t>
          </w:r>
          <w:r w:rsidR="0070535F">
            <w:t xml:space="preserve">esources </w:t>
          </w:r>
        </w:p>
        <w:p w14:paraId="60180D9B" w14:textId="37EF9F24" w:rsidR="0096745E" w:rsidRPr="00EF38F2" w:rsidRDefault="00F7795C" w:rsidP="00AA2D0F">
          <w:pPr>
            <w:pStyle w:val="Caption"/>
            <w:keepNext/>
            <w:spacing w:after="0" w:line="360" w:lineRule="auto"/>
            <w:rPr>
              <w:rFonts w:asciiTheme="majorHAnsi" w:hAnsiTheme="majorHAnsi" w:cstheme="majorBidi"/>
              <w:b/>
              <w:bCs/>
              <w:i w:val="0"/>
              <w:iCs w:val="0"/>
              <w:color w:val="auto"/>
              <w:sz w:val="24"/>
              <w:szCs w:val="24"/>
            </w:rPr>
          </w:pPr>
          <w:r w:rsidRPr="4D616C00">
            <w:rPr>
              <w:rFonts w:asciiTheme="majorHAnsi" w:hAnsiTheme="majorHAnsi" w:cstheme="majorBidi"/>
              <w:b/>
              <w:bCs/>
              <w:i w:val="0"/>
              <w:iCs w:val="0"/>
              <w:color w:val="auto"/>
              <w:sz w:val="24"/>
              <w:szCs w:val="24"/>
            </w:rPr>
            <w:t xml:space="preserve">Table </w:t>
          </w:r>
          <w:r w:rsidRPr="4D616C00">
            <w:rPr>
              <w:rFonts w:asciiTheme="majorHAnsi" w:hAnsiTheme="majorHAnsi" w:cstheme="majorBidi"/>
              <w:b/>
              <w:bCs/>
              <w:i w:val="0"/>
              <w:iCs w:val="0"/>
              <w:color w:val="auto"/>
              <w:sz w:val="24"/>
              <w:szCs w:val="24"/>
            </w:rPr>
            <w:fldChar w:fldCharType="begin"/>
          </w:r>
          <w:r w:rsidRPr="4D616C00">
            <w:rPr>
              <w:rFonts w:asciiTheme="majorHAnsi" w:hAnsiTheme="majorHAnsi" w:cstheme="majorBidi"/>
              <w:b/>
              <w:bCs/>
              <w:i w:val="0"/>
              <w:iCs w:val="0"/>
              <w:color w:val="auto"/>
              <w:sz w:val="24"/>
              <w:szCs w:val="24"/>
            </w:rPr>
            <w:instrText xml:space="preserve"> SEQ Table \* ARABIC </w:instrText>
          </w:r>
          <w:r w:rsidRPr="4D616C00">
            <w:rPr>
              <w:rFonts w:asciiTheme="majorHAnsi" w:hAnsiTheme="majorHAnsi" w:cstheme="majorBidi"/>
              <w:b/>
              <w:bCs/>
              <w:i w:val="0"/>
              <w:iCs w:val="0"/>
              <w:color w:val="auto"/>
              <w:sz w:val="24"/>
              <w:szCs w:val="24"/>
            </w:rPr>
            <w:fldChar w:fldCharType="separate"/>
          </w:r>
          <w:r w:rsidR="00EA3FD3" w:rsidRPr="4D616C00">
            <w:rPr>
              <w:rFonts w:asciiTheme="majorHAnsi" w:hAnsiTheme="majorHAnsi" w:cstheme="majorBidi"/>
              <w:b/>
              <w:bCs/>
              <w:i w:val="0"/>
              <w:iCs w:val="0"/>
              <w:noProof/>
              <w:color w:val="auto"/>
              <w:sz w:val="24"/>
              <w:szCs w:val="24"/>
            </w:rPr>
            <w:t>1</w:t>
          </w:r>
          <w:r w:rsidRPr="4D616C00">
            <w:rPr>
              <w:rFonts w:asciiTheme="majorHAnsi" w:hAnsiTheme="majorHAnsi" w:cstheme="majorBidi"/>
              <w:b/>
              <w:bCs/>
              <w:i w:val="0"/>
              <w:iCs w:val="0"/>
              <w:color w:val="auto"/>
              <w:sz w:val="24"/>
              <w:szCs w:val="24"/>
            </w:rPr>
            <w:fldChar w:fldCharType="end"/>
          </w:r>
          <w:r w:rsidRPr="4D616C00">
            <w:rPr>
              <w:rFonts w:asciiTheme="majorHAnsi" w:hAnsiTheme="majorHAnsi" w:cstheme="majorBidi"/>
              <w:b/>
              <w:bCs/>
              <w:i w:val="0"/>
              <w:iCs w:val="0"/>
              <w:color w:val="auto"/>
              <w:sz w:val="24"/>
              <w:szCs w:val="24"/>
            </w:rPr>
            <w:t>:</w:t>
          </w:r>
          <w:r w:rsidR="00375B01">
            <w:rPr>
              <w:rFonts w:asciiTheme="majorHAnsi" w:hAnsiTheme="majorHAnsi" w:cstheme="majorBidi"/>
              <w:b/>
              <w:bCs/>
              <w:i w:val="0"/>
              <w:iCs w:val="0"/>
              <w:color w:val="auto"/>
              <w:sz w:val="24"/>
              <w:szCs w:val="24"/>
            </w:rPr>
            <w:t xml:space="preserve"> </w:t>
          </w:r>
          <w:r w:rsidRPr="4D616C00">
            <w:rPr>
              <w:rFonts w:asciiTheme="majorHAnsi" w:hAnsiTheme="majorHAnsi" w:cstheme="majorBidi"/>
              <w:b/>
              <w:bCs/>
              <w:i w:val="0"/>
              <w:iCs w:val="0"/>
              <w:color w:val="auto"/>
              <w:sz w:val="24"/>
              <w:szCs w:val="24"/>
            </w:rPr>
            <w:t xml:space="preserve">Major </w:t>
          </w:r>
          <w:r w:rsidR="005A713A" w:rsidRPr="4D616C00">
            <w:rPr>
              <w:rFonts w:asciiTheme="majorHAnsi" w:hAnsiTheme="majorHAnsi" w:cstheme="majorBidi"/>
              <w:b/>
              <w:bCs/>
              <w:i w:val="0"/>
              <w:iCs w:val="0"/>
              <w:color w:val="auto"/>
              <w:sz w:val="24"/>
              <w:szCs w:val="24"/>
            </w:rPr>
            <w:t>i</w:t>
          </w:r>
          <w:r w:rsidRPr="4D616C00">
            <w:rPr>
              <w:rFonts w:asciiTheme="majorHAnsi" w:hAnsiTheme="majorHAnsi" w:cstheme="majorBidi"/>
              <w:b/>
              <w:bCs/>
              <w:i w:val="0"/>
              <w:iCs w:val="0"/>
              <w:color w:val="auto"/>
              <w:sz w:val="24"/>
              <w:szCs w:val="24"/>
            </w:rPr>
            <w:t xml:space="preserve">mpact </w:t>
          </w:r>
          <w:r w:rsidR="005A713A" w:rsidRPr="4D616C00">
            <w:rPr>
              <w:rFonts w:asciiTheme="majorHAnsi" w:hAnsiTheme="majorHAnsi" w:cstheme="majorBidi"/>
              <w:b/>
              <w:bCs/>
              <w:i w:val="0"/>
              <w:iCs w:val="0"/>
              <w:color w:val="auto"/>
              <w:sz w:val="24"/>
              <w:szCs w:val="24"/>
            </w:rPr>
            <w:t>o</w:t>
          </w:r>
          <w:r w:rsidRPr="4D616C00">
            <w:rPr>
              <w:rFonts w:asciiTheme="majorHAnsi" w:hAnsiTheme="majorHAnsi" w:cstheme="majorBidi"/>
              <w:b/>
              <w:bCs/>
              <w:i w:val="0"/>
              <w:iCs w:val="0"/>
              <w:color w:val="auto"/>
              <w:sz w:val="24"/>
              <w:szCs w:val="24"/>
            </w:rPr>
            <w:t>f</w:t>
          </w:r>
          <w:r w:rsidR="00BA62F7" w:rsidRPr="4D616C00">
            <w:rPr>
              <w:rFonts w:asciiTheme="majorHAnsi" w:hAnsiTheme="majorHAnsi" w:cstheme="majorBidi"/>
              <w:b/>
              <w:bCs/>
              <w:i w:val="0"/>
              <w:iCs w:val="0"/>
              <w:color w:val="auto"/>
              <w:sz w:val="24"/>
              <w:szCs w:val="24"/>
            </w:rPr>
            <w:t xml:space="preserve"> </w:t>
          </w:r>
          <w:r w:rsidR="005A713A" w:rsidRPr="4D616C00">
            <w:rPr>
              <w:rFonts w:asciiTheme="majorHAnsi" w:hAnsiTheme="majorHAnsi" w:cstheme="majorBidi"/>
              <w:b/>
              <w:bCs/>
              <w:i w:val="0"/>
              <w:iCs w:val="0"/>
              <w:color w:val="auto"/>
              <w:sz w:val="24"/>
              <w:szCs w:val="24"/>
            </w:rPr>
            <w:t>t</w:t>
          </w:r>
          <w:r w:rsidR="00BA62F7" w:rsidRPr="4D616C00">
            <w:rPr>
              <w:rFonts w:asciiTheme="majorHAnsi" w:hAnsiTheme="majorHAnsi" w:cstheme="majorBidi"/>
              <w:b/>
              <w:bCs/>
              <w:i w:val="0"/>
              <w:iCs w:val="0"/>
              <w:color w:val="auto"/>
              <w:sz w:val="24"/>
              <w:szCs w:val="24"/>
            </w:rPr>
            <w:t>he</w:t>
          </w:r>
          <w:r w:rsidRPr="4D616C00">
            <w:rPr>
              <w:rFonts w:asciiTheme="majorHAnsi" w:hAnsiTheme="majorHAnsi" w:cstheme="majorBidi"/>
              <w:b/>
              <w:bCs/>
              <w:i w:val="0"/>
              <w:iCs w:val="0"/>
              <w:color w:val="auto"/>
              <w:sz w:val="24"/>
              <w:szCs w:val="24"/>
            </w:rPr>
            <w:t xml:space="preserve"> </w:t>
          </w:r>
          <w:r w:rsidR="005A713A" w:rsidRPr="4D616C00">
            <w:rPr>
              <w:rFonts w:asciiTheme="majorHAnsi" w:hAnsiTheme="majorHAnsi" w:cstheme="majorBidi"/>
              <w:b/>
              <w:bCs/>
              <w:i w:val="0"/>
              <w:iCs w:val="0"/>
              <w:color w:val="auto"/>
              <w:sz w:val="24"/>
              <w:szCs w:val="24"/>
            </w:rPr>
            <w:t>a</w:t>
          </w:r>
          <w:r w:rsidRPr="4D616C00">
            <w:rPr>
              <w:rFonts w:asciiTheme="majorHAnsi" w:hAnsiTheme="majorHAnsi" w:cstheme="majorBidi"/>
              <w:b/>
              <w:bCs/>
              <w:i w:val="0"/>
              <w:iCs w:val="0"/>
              <w:color w:val="auto"/>
              <w:sz w:val="24"/>
              <w:szCs w:val="24"/>
            </w:rPr>
            <w:t xml:space="preserve">uthorised </w:t>
          </w:r>
          <w:r w:rsidR="005A713A" w:rsidRPr="4D616C00">
            <w:rPr>
              <w:rFonts w:asciiTheme="majorHAnsi" w:hAnsiTheme="majorHAnsi" w:cstheme="majorBidi"/>
              <w:b/>
              <w:bCs/>
              <w:i w:val="0"/>
              <w:iCs w:val="0"/>
              <w:color w:val="auto"/>
              <w:sz w:val="24"/>
              <w:szCs w:val="24"/>
            </w:rPr>
            <w:t>a</w:t>
          </w:r>
          <w:r w:rsidRPr="4D616C00">
            <w:rPr>
              <w:rFonts w:asciiTheme="majorHAnsi" w:hAnsiTheme="majorHAnsi" w:cstheme="majorBidi"/>
              <w:b/>
              <w:bCs/>
              <w:i w:val="0"/>
              <w:iCs w:val="0"/>
              <w:color w:val="auto"/>
              <w:sz w:val="24"/>
              <w:szCs w:val="24"/>
            </w:rPr>
            <w:t>ctivity</w:t>
          </w:r>
        </w:p>
        <w:tbl>
          <w:tblPr>
            <w:tblpPr w:leftFromText="180" w:rightFromText="180" w:vertAnchor="text" w:tblpY="1"/>
            <w:tblOverlap w:val="neve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620" w:firstRow="1" w:lastRow="0" w:firstColumn="0" w:lastColumn="0" w:noHBand="1" w:noVBand="1"/>
            <w:tblCaption w:val="Table 1:  Major impact of the authorised activity "/>
            <w:tblDescription w:val="Table containing 3 columns and 6 rows. Table highlights conditions within authorisations, when the condition would become major non-compliant and how SEPA will assess.&#10;"/>
          </w:tblPr>
          <w:tblGrid>
            <w:gridCol w:w="3107"/>
            <w:gridCol w:w="6243"/>
            <w:gridCol w:w="5529"/>
          </w:tblGrid>
          <w:tr w:rsidR="00740F1F" w:rsidRPr="0096745E" w14:paraId="763A7FE3" w14:textId="77777777" w:rsidTr="6B585AA6">
            <w:trPr>
              <w:trHeight w:val="610"/>
              <w:tblHeader/>
            </w:trPr>
            <w:tc>
              <w:tcPr>
                <w:tcW w:w="1044" w:type="pct"/>
                <w:shd w:val="clear" w:color="auto" w:fill="016574" w:themeFill="accent6"/>
                <w:tcMar>
                  <w:top w:w="0" w:type="dxa"/>
                  <w:left w:w="108" w:type="dxa"/>
                  <w:bottom w:w="0" w:type="dxa"/>
                  <w:right w:w="108" w:type="dxa"/>
                </w:tcMar>
                <w:hideMark/>
              </w:tcPr>
              <w:p w14:paraId="15CEEA39" w14:textId="462B7F2E" w:rsidR="00740F1F" w:rsidRPr="009B3216" w:rsidRDefault="00740F1F" w:rsidP="00AA2D0F">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2098" w:type="pct"/>
                <w:shd w:val="clear" w:color="auto" w:fill="016574" w:themeFill="accent6"/>
                <w:noWrap/>
                <w:tcMar>
                  <w:top w:w="0" w:type="dxa"/>
                  <w:left w:w="108" w:type="dxa"/>
                  <w:bottom w:w="0" w:type="dxa"/>
                  <w:right w:w="108" w:type="dxa"/>
                </w:tcMar>
                <w:hideMark/>
              </w:tcPr>
              <w:p w14:paraId="3DFC4A4C" w14:textId="52B12F52" w:rsidR="00740F1F" w:rsidRPr="009B3216" w:rsidRDefault="00740F1F" w:rsidP="00AA2D0F">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858" w:type="pct"/>
                <w:shd w:val="clear" w:color="auto" w:fill="016574" w:themeFill="accent6"/>
                <w:noWrap/>
                <w:tcMar>
                  <w:top w:w="0" w:type="dxa"/>
                  <w:left w:w="108" w:type="dxa"/>
                  <w:bottom w:w="0" w:type="dxa"/>
                  <w:right w:w="108" w:type="dxa"/>
                </w:tcMar>
                <w:hideMark/>
              </w:tcPr>
              <w:p w14:paraId="12BB2B4A" w14:textId="7CD0AA14" w:rsidR="00740F1F" w:rsidRPr="009B3216" w:rsidRDefault="00740F1F" w:rsidP="00AA2D0F">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740F1F" w:rsidRPr="0096745E" w14:paraId="20C39919" w14:textId="77777777" w:rsidTr="6B585AA6">
            <w:trPr>
              <w:trHeight w:val="315"/>
            </w:trPr>
            <w:tc>
              <w:tcPr>
                <w:tcW w:w="1044" w:type="pct"/>
                <w:noWrap/>
                <w:tcMar>
                  <w:top w:w="0" w:type="dxa"/>
                  <w:left w:w="108" w:type="dxa"/>
                  <w:bottom w:w="0" w:type="dxa"/>
                  <w:right w:w="108" w:type="dxa"/>
                </w:tcMar>
              </w:tcPr>
              <w:p w14:paraId="3D4930E2" w14:textId="776C23E6" w:rsidR="00740F1F" w:rsidRPr="00FF5485" w:rsidRDefault="00740F1F" w:rsidP="00AA2D0F">
                <w:pPr>
                  <w:spacing w:before="120" w:after="0"/>
                  <w:rPr>
                    <w:rFonts w:ascii="Arial" w:eastAsia="Times New Roman" w:hAnsi="Arial" w:cs="Arial"/>
                    <w:lang w:eastAsia="en-GB"/>
                  </w:rPr>
                </w:pPr>
                <w:r w:rsidRPr="00FF5485">
                  <w:rPr>
                    <w:rFonts w:ascii="Arial" w:hAnsi="Arial" w:cs="Arial"/>
                  </w:rPr>
                  <w:t>Any authorisation condition</w:t>
                </w:r>
              </w:p>
            </w:tc>
            <w:tc>
              <w:tcPr>
                <w:tcW w:w="2098" w:type="pct"/>
                <w:noWrap/>
                <w:tcMar>
                  <w:top w:w="0" w:type="dxa"/>
                  <w:left w:w="108" w:type="dxa"/>
                  <w:bottom w:w="0" w:type="dxa"/>
                  <w:right w:w="108" w:type="dxa"/>
                </w:tcMar>
              </w:tcPr>
              <w:p w14:paraId="0AAA1DD4" w14:textId="77777777" w:rsidR="00740F1F" w:rsidRPr="00FF5485" w:rsidRDefault="00740F1F" w:rsidP="00AA2D0F">
                <w:pPr>
                  <w:spacing w:before="120" w:after="0"/>
                  <w:ind w:right="180"/>
                  <w:textAlignment w:val="baseline"/>
                  <w:rPr>
                    <w:rFonts w:ascii="Arial" w:hAnsi="Arial" w:cs="Arial"/>
                  </w:rPr>
                </w:pPr>
                <w:r w:rsidRPr="00FF5485">
                  <w:rPr>
                    <w:rFonts w:ascii="Arial" w:hAnsi="Arial" w:cs="Arial"/>
                  </w:rPr>
                  <w:t>Non-compliance causes or has potential to cause:</w:t>
                </w:r>
              </w:p>
              <w:p w14:paraId="3B46F774" w14:textId="3FF94437" w:rsidR="00740F1F" w:rsidRPr="00FF5485" w:rsidRDefault="00706355" w:rsidP="00AA2D0F">
                <w:pPr>
                  <w:pStyle w:val="ListParagraph"/>
                  <w:numPr>
                    <w:ilvl w:val="0"/>
                    <w:numId w:val="8"/>
                  </w:numPr>
                  <w:spacing w:before="120" w:after="0" w:line="360" w:lineRule="auto"/>
                  <w:ind w:left="324" w:right="180" w:hanging="283"/>
                  <w:contextualSpacing w:val="0"/>
                  <w:textAlignment w:val="baseline"/>
                  <w:rPr>
                    <w:rFonts w:ascii="Arial" w:hAnsi="Arial" w:cs="Arial"/>
                    <w:sz w:val="24"/>
                    <w:szCs w:val="24"/>
                  </w:rPr>
                </w:pPr>
                <w:r>
                  <w:rPr>
                    <w:rFonts w:ascii="Arial" w:hAnsi="Arial" w:cs="Arial"/>
                    <w:sz w:val="24"/>
                    <w:szCs w:val="24"/>
                  </w:rPr>
                  <w:t>C</w:t>
                </w:r>
                <w:r w:rsidR="00740F1F" w:rsidRPr="00FF5485">
                  <w:rPr>
                    <w:rFonts w:ascii="Arial" w:hAnsi="Arial" w:cs="Arial"/>
                    <w:sz w:val="24"/>
                    <w:szCs w:val="24"/>
                  </w:rPr>
                  <w:t>ategory 1 or 2 environmental event</w:t>
                </w:r>
                <w:r>
                  <w:rPr>
                    <w:rFonts w:ascii="Arial" w:hAnsi="Arial" w:cs="Arial"/>
                    <w:sz w:val="24"/>
                    <w:szCs w:val="24"/>
                  </w:rPr>
                  <w:t>.</w:t>
                </w:r>
              </w:p>
              <w:p w14:paraId="2C8FE1C7" w14:textId="4BEC36A5" w:rsidR="00740F1F" w:rsidRPr="00FF5485" w:rsidRDefault="00706355" w:rsidP="00AA2D0F">
                <w:pPr>
                  <w:numPr>
                    <w:ilvl w:val="0"/>
                    <w:numId w:val="8"/>
                  </w:numPr>
                  <w:tabs>
                    <w:tab w:val="left" w:pos="360"/>
                  </w:tabs>
                  <w:spacing w:before="120" w:after="0"/>
                  <w:ind w:left="324" w:hanging="283"/>
                  <w:textAlignment w:val="baseline"/>
                  <w:rPr>
                    <w:rFonts w:ascii="Arial" w:hAnsi="Arial" w:cs="Arial"/>
                  </w:rPr>
                </w:pPr>
                <w:r>
                  <w:rPr>
                    <w:rFonts w:ascii="Arial" w:hAnsi="Arial" w:cs="Arial"/>
                  </w:rPr>
                  <w:t>B</w:t>
                </w:r>
                <w:r w:rsidR="00740F1F" w:rsidRPr="00FF5485">
                  <w:rPr>
                    <w:rFonts w:ascii="Arial" w:hAnsi="Arial" w:cs="Arial"/>
                  </w:rPr>
                  <w:t>reach of water standard</w:t>
                </w:r>
                <w:r>
                  <w:rPr>
                    <w:rFonts w:ascii="Arial" w:hAnsi="Arial" w:cs="Arial"/>
                  </w:rPr>
                  <w:t>.</w:t>
                </w:r>
              </w:p>
              <w:p w14:paraId="3BE52D09" w14:textId="3718C28C" w:rsidR="00740F1F" w:rsidRPr="00FF5485" w:rsidRDefault="00706355" w:rsidP="00AA2D0F">
                <w:pPr>
                  <w:pStyle w:val="ListParagraph"/>
                  <w:numPr>
                    <w:ilvl w:val="0"/>
                    <w:numId w:val="8"/>
                  </w:numPr>
                  <w:spacing w:before="120" w:after="0" w:line="360" w:lineRule="auto"/>
                  <w:ind w:left="324" w:right="180" w:hanging="283"/>
                  <w:contextualSpacing w:val="0"/>
                  <w:textAlignment w:val="baseline"/>
                  <w:rPr>
                    <w:rFonts w:ascii="Arial" w:hAnsi="Arial" w:cs="Arial"/>
                    <w:sz w:val="24"/>
                    <w:szCs w:val="24"/>
                  </w:rPr>
                </w:pPr>
                <w:r>
                  <w:rPr>
                    <w:rFonts w:ascii="Arial" w:eastAsiaTheme="minorEastAsia" w:hAnsi="Arial" w:cs="Arial"/>
                    <w:sz w:val="24"/>
                    <w:szCs w:val="24"/>
                  </w:rPr>
                  <w:t>S</w:t>
                </w:r>
                <w:r w:rsidR="00740F1F" w:rsidRPr="00FF5485">
                  <w:rPr>
                    <w:rFonts w:ascii="Arial" w:eastAsiaTheme="minorEastAsia" w:hAnsi="Arial" w:cs="Arial"/>
                    <w:sz w:val="24"/>
                    <w:szCs w:val="24"/>
                  </w:rPr>
                  <w:t>ignificant and sustained adverse trend for groundwater</w:t>
                </w:r>
                <w:r>
                  <w:rPr>
                    <w:rFonts w:ascii="Arial" w:eastAsiaTheme="minorEastAsia" w:hAnsi="Arial" w:cs="Arial"/>
                    <w:sz w:val="24"/>
                    <w:szCs w:val="24"/>
                  </w:rPr>
                  <w:t>.</w:t>
                </w:r>
                <w:r w:rsidR="00740F1F" w:rsidRPr="00FF5485">
                  <w:rPr>
                    <w:rFonts w:ascii="Arial" w:hAnsi="Arial" w:cs="Arial"/>
                    <w:sz w:val="24"/>
                    <w:szCs w:val="24"/>
                  </w:rPr>
                  <w:t xml:space="preserve"> </w:t>
                </w:r>
              </w:p>
            </w:tc>
            <w:tc>
              <w:tcPr>
                <w:tcW w:w="1858" w:type="pct"/>
                <w:noWrap/>
                <w:tcMar>
                  <w:top w:w="0" w:type="dxa"/>
                  <w:left w:w="108" w:type="dxa"/>
                  <w:bottom w:w="0" w:type="dxa"/>
                  <w:right w:w="108" w:type="dxa"/>
                </w:tcMar>
              </w:tcPr>
              <w:p w14:paraId="60A2B7E4" w14:textId="58BAB783" w:rsidR="00740F1F" w:rsidRPr="00FF5485" w:rsidRDefault="00740F1F" w:rsidP="00AA2D0F">
                <w:pPr>
                  <w:pStyle w:val="ListParagraph"/>
                  <w:numPr>
                    <w:ilvl w:val="0"/>
                    <w:numId w:val="8"/>
                  </w:numPr>
                  <w:spacing w:before="120" w:after="0" w:line="360" w:lineRule="auto"/>
                  <w:ind w:left="360"/>
                  <w:contextualSpacing w:val="0"/>
                  <w:rPr>
                    <w:rFonts w:ascii="Arial" w:eastAsiaTheme="minorEastAsia" w:hAnsi="Arial" w:cs="Arial"/>
                    <w:sz w:val="24"/>
                    <w:szCs w:val="24"/>
                  </w:rPr>
                </w:pPr>
                <w:r w:rsidRPr="00FF5485">
                  <w:rPr>
                    <w:rFonts w:ascii="Arial" w:eastAsiaTheme="minorEastAsia" w:hAnsi="Arial" w:cs="Arial"/>
                    <w:sz w:val="24"/>
                    <w:szCs w:val="24"/>
                  </w:rPr>
                  <w:t>Environmental events guidance</w:t>
                </w:r>
                <w:r w:rsidR="00706355">
                  <w:rPr>
                    <w:rFonts w:ascii="Arial" w:eastAsiaTheme="minorEastAsia" w:hAnsi="Arial" w:cs="Arial"/>
                    <w:sz w:val="24"/>
                    <w:szCs w:val="24"/>
                  </w:rPr>
                  <w:t>.</w:t>
                </w:r>
              </w:p>
              <w:p w14:paraId="5D757D1E" w14:textId="0E1F0C03" w:rsidR="00740F1F" w:rsidRPr="00FF5485" w:rsidRDefault="00740F1F" w:rsidP="00AA2D0F">
                <w:pPr>
                  <w:pStyle w:val="ListParagraph"/>
                  <w:numPr>
                    <w:ilvl w:val="0"/>
                    <w:numId w:val="9"/>
                  </w:numPr>
                  <w:spacing w:before="120" w:after="0" w:line="360" w:lineRule="auto"/>
                  <w:ind w:left="360"/>
                  <w:contextualSpacing w:val="0"/>
                  <w:rPr>
                    <w:rFonts w:ascii="Arial" w:hAnsi="Arial" w:cs="Arial"/>
                    <w:sz w:val="24"/>
                    <w:szCs w:val="24"/>
                  </w:rPr>
                </w:pPr>
                <w:r w:rsidRPr="00FF5485">
                  <w:rPr>
                    <w:rFonts w:ascii="Arial" w:hAnsi="Arial" w:cs="Arial"/>
                    <w:sz w:val="24"/>
                    <w:szCs w:val="24"/>
                  </w:rPr>
                  <w:t>Evidence of Water Framework Directive (WFD) classification downgrade</w:t>
                </w:r>
                <w:r w:rsidR="00706355">
                  <w:rPr>
                    <w:rFonts w:ascii="Arial" w:hAnsi="Arial" w:cs="Arial"/>
                    <w:sz w:val="24"/>
                    <w:szCs w:val="24"/>
                  </w:rPr>
                  <w:t>.</w:t>
                </w:r>
              </w:p>
              <w:p w14:paraId="7F4DD930" w14:textId="77777777" w:rsidR="00740F1F" w:rsidRPr="00FF5485" w:rsidRDefault="00740F1F" w:rsidP="00AA2D0F">
                <w:pPr>
                  <w:pStyle w:val="ListParagraph"/>
                  <w:numPr>
                    <w:ilvl w:val="0"/>
                    <w:numId w:val="9"/>
                  </w:numPr>
                  <w:spacing w:before="120" w:after="0" w:line="360" w:lineRule="auto"/>
                  <w:ind w:left="360"/>
                  <w:contextualSpacing w:val="0"/>
                  <w:rPr>
                    <w:rFonts w:ascii="Arial" w:hAnsi="Arial" w:cs="Arial"/>
                    <w:sz w:val="24"/>
                    <w:szCs w:val="24"/>
                  </w:rPr>
                </w:pPr>
                <w:r w:rsidRPr="00FF5485">
                  <w:rPr>
                    <w:rFonts w:ascii="Arial" w:eastAsiaTheme="minorEastAsia" w:hAnsi="Arial" w:cs="Arial"/>
                    <w:sz w:val="24"/>
                    <w:szCs w:val="24"/>
                  </w:rPr>
                  <w:t>Groundwater monitoring / investigation shows, or modelling demonstrates significant and sustained adverse trend.</w:t>
                </w:r>
              </w:p>
              <w:p w14:paraId="6891F8DA" w14:textId="77777777" w:rsidR="00740F1F" w:rsidRPr="00FF5485" w:rsidRDefault="00740F1F" w:rsidP="00AA2D0F">
                <w:pPr>
                  <w:spacing w:before="120" w:after="0"/>
                  <w:rPr>
                    <w:rFonts w:ascii="Arial" w:hAnsi="Arial" w:cs="Arial"/>
                  </w:rPr>
                </w:pPr>
              </w:p>
              <w:p w14:paraId="61FD916D" w14:textId="581C8663" w:rsidR="00740F1F" w:rsidRPr="00FF5485" w:rsidRDefault="00740F1F" w:rsidP="00AA2D0F">
                <w:pPr>
                  <w:spacing w:before="120" w:after="0"/>
                  <w:rPr>
                    <w:rFonts w:ascii="Arial" w:hAnsi="Arial" w:cs="Arial"/>
                  </w:rPr>
                </w:pPr>
                <w:r w:rsidRPr="00FF5485">
                  <w:rPr>
                    <w:rFonts w:ascii="Arial" w:hAnsi="Arial" w:cs="Arial"/>
                  </w:rPr>
                  <w:t>Catch-all condition breach, including CAR environmental harm condition</w:t>
                </w:r>
                <w:r w:rsidR="00706355">
                  <w:rPr>
                    <w:rFonts w:ascii="Arial" w:hAnsi="Arial" w:cs="Arial"/>
                  </w:rPr>
                  <w:t>.</w:t>
                </w:r>
              </w:p>
            </w:tc>
          </w:tr>
          <w:tr w:rsidR="00740F1F" w:rsidRPr="0096745E" w14:paraId="68FDF1CF" w14:textId="77777777" w:rsidTr="6B585AA6">
            <w:trPr>
              <w:trHeight w:val="315"/>
            </w:trPr>
            <w:tc>
              <w:tcPr>
                <w:tcW w:w="1044" w:type="pct"/>
                <w:noWrap/>
                <w:tcMar>
                  <w:top w:w="0" w:type="dxa"/>
                  <w:left w:w="108" w:type="dxa"/>
                  <w:bottom w:w="0" w:type="dxa"/>
                  <w:right w:w="108" w:type="dxa"/>
                </w:tcMar>
              </w:tcPr>
              <w:p w14:paraId="1E3528A8" w14:textId="595C5FC0" w:rsidR="00740F1F" w:rsidRPr="00FF5485" w:rsidRDefault="00740F1F" w:rsidP="00AA2D0F">
                <w:pPr>
                  <w:spacing w:before="120" w:after="0"/>
                  <w:rPr>
                    <w:rFonts w:ascii="Arial" w:hAnsi="Arial" w:cs="Arial"/>
                  </w:rPr>
                </w:pPr>
                <w:r w:rsidRPr="4D616C00">
                  <w:rPr>
                    <w:rFonts w:ascii="Arial" w:hAnsi="Arial" w:cs="Arial"/>
                  </w:rPr>
                  <w:t>Descriptive conditions</w:t>
                </w:r>
              </w:p>
              <w:p w14:paraId="78656881" w14:textId="685BA53E" w:rsidR="00740F1F" w:rsidRPr="00FF5485" w:rsidRDefault="00740F1F" w:rsidP="00AA2D0F">
                <w:pPr>
                  <w:spacing w:before="120" w:after="0"/>
                  <w:ind w:right="324"/>
                  <w:textAlignment w:val="baseline"/>
                  <w:rPr>
                    <w:rStyle w:val="normaltextrun"/>
                    <w:rFonts w:ascii="Arial" w:hAnsi="Arial" w:cs="Arial"/>
                  </w:rPr>
                </w:pPr>
                <w:r w:rsidRPr="4D616C00">
                  <w:rPr>
                    <w:rFonts w:ascii="Arial" w:hAnsi="Arial" w:cs="Arial"/>
                  </w:rPr>
                  <w:t xml:space="preserve">No significant: </w:t>
                </w:r>
              </w:p>
              <w:p w14:paraId="656714E5" w14:textId="2017587E" w:rsidR="00740F1F" w:rsidRPr="00FF5485" w:rsidRDefault="00706355" w:rsidP="00AA2D0F">
                <w:pPr>
                  <w:pStyle w:val="ListParagraph"/>
                  <w:numPr>
                    <w:ilvl w:val="0"/>
                    <w:numId w:val="2"/>
                  </w:numPr>
                  <w:spacing w:before="120" w:after="0" w:line="360" w:lineRule="auto"/>
                  <w:ind w:left="306" w:right="324" w:hanging="284"/>
                  <w:contextualSpacing w:val="0"/>
                  <w:textAlignment w:val="baseline"/>
                  <w:rPr>
                    <w:rStyle w:val="normaltextrun"/>
                    <w:rFonts w:ascii="Arial" w:hAnsi="Arial" w:cs="Arial"/>
                    <w:sz w:val="24"/>
                    <w:szCs w:val="24"/>
                  </w:rPr>
                </w:pPr>
                <w:r>
                  <w:rPr>
                    <w:rStyle w:val="normaltextrun"/>
                    <w:rFonts w:ascii="Arial" w:hAnsi="Arial" w:cs="Arial"/>
                    <w:sz w:val="24"/>
                    <w:szCs w:val="24"/>
                  </w:rPr>
                  <w:t>I</w:t>
                </w:r>
                <w:r w:rsidR="00740F1F" w:rsidRPr="00FF5485">
                  <w:rPr>
                    <w:rStyle w:val="normaltextrun"/>
                    <w:rFonts w:ascii="Arial" w:hAnsi="Arial" w:cs="Arial"/>
                    <w:sz w:val="24"/>
                    <w:szCs w:val="24"/>
                  </w:rPr>
                  <w:t>ridescence / sheen</w:t>
                </w:r>
                <w:r>
                  <w:rPr>
                    <w:rStyle w:val="normaltextrun"/>
                    <w:rFonts w:ascii="Arial" w:hAnsi="Arial" w:cs="Arial"/>
                    <w:sz w:val="24"/>
                    <w:szCs w:val="24"/>
                  </w:rPr>
                  <w:t>.</w:t>
                </w:r>
              </w:p>
              <w:p w14:paraId="3E999518" w14:textId="3C24BFFC" w:rsidR="00740F1F" w:rsidRPr="00FF5485" w:rsidRDefault="00706355" w:rsidP="00AA2D0F">
                <w:pPr>
                  <w:pStyle w:val="ListParagraph"/>
                  <w:numPr>
                    <w:ilvl w:val="0"/>
                    <w:numId w:val="1"/>
                  </w:numPr>
                  <w:spacing w:before="120" w:after="0" w:line="360" w:lineRule="auto"/>
                  <w:ind w:left="306" w:right="324" w:hanging="284"/>
                  <w:contextualSpacing w:val="0"/>
                  <w:textAlignment w:val="baseline"/>
                  <w:rPr>
                    <w:rStyle w:val="normaltextrun"/>
                    <w:rFonts w:ascii="Arial" w:hAnsi="Arial" w:cs="Arial"/>
                    <w:sz w:val="24"/>
                    <w:szCs w:val="24"/>
                  </w:rPr>
                </w:pPr>
                <w:r>
                  <w:rPr>
                    <w:rStyle w:val="normaltextrun"/>
                    <w:rFonts w:ascii="Arial" w:hAnsi="Arial" w:cs="Arial"/>
                    <w:sz w:val="24"/>
                    <w:szCs w:val="24"/>
                  </w:rPr>
                  <w:t>D</w:t>
                </w:r>
                <w:r w:rsidR="00740F1F" w:rsidRPr="00FF5485">
                  <w:rPr>
                    <w:rStyle w:val="normaltextrun"/>
                    <w:rFonts w:ascii="Arial" w:hAnsi="Arial" w:cs="Arial"/>
                    <w:sz w:val="24"/>
                    <w:szCs w:val="24"/>
                  </w:rPr>
                  <w:t>iscolouration</w:t>
                </w:r>
                <w:r>
                  <w:rPr>
                    <w:rStyle w:val="normaltextrun"/>
                    <w:rFonts w:ascii="Arial" w:hAnsi="Arial" w:cs="Arial"/>
                    <w:sz w:val="24"/>
                    <w:szCs w:val="24"/>
                  </w:rPr>
                  <w:t>.</w:t>
                </w:r>
              </w:p>
              <w:p w14:paraId="24F995E2" w14:textId="032D10A5" w:rsidR="00740F1F" w:rsidRPr="00FF5485" w:rsidRDefault="00706355" w:rsidP="00AA2D0F">
                <w:pPr>
                  <w:pStyle w:val="ListParagraph"/>
                  <w:numPr>
                    <w:ilvl w:val="0"/>
                    <w:numId w:val="1"/>
                  </w:numPr>
                  <w:spacing w:before="120" w:after="0" w:line="360" w:lineRule="auto"/>
                  <w:ind w:left="306" w:right="324" w:hanging="284"/>
                  <w:contextualSpacing w:val="0"/>
                  <w:textAlignment w:val="baseline"/>
                  <w:rPr>
                    <w:rStyle w:val="normaltextrun"/>
                    <w:rFonts w:ascii="Arial" w:hAnsi="Arial" w:cs="Arial"/>
                    <w:sz w:val="24"/>
                    <w:szCs w:val="24"/>
                  </w:rPr>
                </w:pPr>
                <w:r>
                  <w:rPr>
                    <w:rStyle w:val="normaltextrun"/>
                    <w:rFonts w:ascii="Arial" w:hAnsi="Arial" w:cs="Arial"/>
                    <w:sz w:val="24"/>
                    <w:szCs w:val="24"/>
                  </w:rPr>
                  <w:lastRenderedPageBreak/>
                  <w:t>D</w:t>
                </w:r>
                <w:r w:rsidR="00740F1F" w:rsidRPr="00FF5485">
                  <w:rPr>
                    <w:rStyle w:val="normaltextrun"/>
                    <w:rFonts w:ascii="Arial" w:hAnsi="Arial" w:cs="Arial"/>
                    <w:sz w:val="24"/>
                    <w:szCs w:val="24"/>
                  </w:rPr>
                  <w:t>eposition of solids</w:t>
                </w:r>
                <w:r>
                  <w:rPr>
                    <w:rStyle w:val="normaltextrun"/>
                    <w:rFonts w:ascii="Arial" w:hAnsi="Arial" w:cs="Arial"/>
                    <w:sz w:val="24"/>
                    <w:szCs w:val="24"/>
                  </w:rPr>
                  <w:t>.</w:t>
                </w:r>
              </w:p>
              <w:p w14:paraId="5CF1CDC3" w14:textId="6C79A4D9" w:rsidR="00740F1F" w:rsidRPr="00FF5485" w:rsidRDefault="00706355" w:rsidP="00AA2D0F">
                <w:pPr>
                  <w:pStyle w:val="ListParagraph"/>
                  <w:numPr>
                    <w:ilvl w:val="0"/>
                    <w:numId w:val="1"/>
                  </w:numPr>
                  <w:spacing w:before="120" w:after="0" w:line="360" w:lineRule="auto"/>
                  <w:ind w:left="306" w:right="324" w:hanging="284"/>
                  <w:contextualSpacing w:val="0"/>
                  <w:textAlignment w:val="baseline"/>
                  <w:rPr>
                    <w:rStyle w:val="normaltextrun"/>
                    <w:rFonts w:ascii="Arial" w:hAnsi="Arial" w:cs="Arial"/>
                    <w:sz w:val="24"/>
                    <w:szCs w:val="24"/>
                  </w:rPr>
                </w:pPr>
                <w:r>
                  <w:rPr>
                    <w:rStyle w:val="normaltextrun"/>
                    <w:rFonts w:ascii="Arial" w:hAnsi="Arial" w:cs="Arial"/>
                    <w:sz w:val="24"/>
                    <w:szCs w:val="24"/>
                  </w:rPr>
                  <w:t>I</w:t>
                </w:r>
                <w:r w:rsidR="00740F1F" w:rsidRPr="4D616C00">
                  <w:rPr>
                    <w:rStyle w:val="normaltextrun"/>
                    <w:rFonts w:ascii="Arial" w:hAnsi="Arial" w:cs="Arial"/>
                    <w:sz w:val="24"/>
                    <w:szCs w:val="24"/>
                  </w:rPr>
                  <w:t>ncreased foaming</w:t>
                </w:r>
              </w:p>
              <w:p w14:paraId="23663159" w14:textId="72E4480E" w:rsidR="00740F1F" w:rsidRPr="00FF5485" w:rsidRDefault="00740F1F" w:rsidP="00AA2D0F">
                <w:pPr>
                  <w:spacing w:before="120" w:after="0"/>
                  <w:rPr>
                    <w:rFonts w:ascii="Arial" w:eastAsia="Times New Roman" w:hAnsi="Arial" w:cs="Arial"/>
                    <w:lang w:eastAsia="en-GB"/>
                  </w:rPr>
                </w:pPr>
                <w:r w:rsidRPr="00FF5485">
                  <w:rPr>
                    <w:rStyle w:val="normaltextrun"/>
                    <w:rFonts w:ascii="Arial" w:hAnsi="Arial" w:cs="Arial"/>
                  </w:rPr>
                  <w:t>in receiving waters</w:t>
                </w:r>
                <w:r w:rsidR="00706355">
                  <w:rPr>
                    <w:rStyle w:val="normaltextrun"/>
                    <w:rFonts w:ascii="Arial" w:hAnsi="Arial" w:cs="Arial"/>
                  </w:rPr>
                  <w:t>.</w:t>
                </w:r>
              </w:p>
            </w:tc>
            <w:tc>
              <w:tcPr>
                <w:tcW w:w="2098" w:type="pct"/>
                <w:noWrap/>
                <w:tcMar>
                  <w:top w:w="0" w:type="dxa"/>
                  <w:left w:w="108" w:type="dxa"/>
                  <w:bottom w:w="0" w:type="dxa"/>
                  <w:right w:w="108" w:type="dxa"/>
                </w:tcMar>
              </w:tcPr>
              <w:p w14:paraId="227FDB4E" w14:textId="66740AC5" w:rsidR="00740F1F" w:rsidRPr="00FF5485" w:rsidRDefault="00740F1F" w:rsidP="00AA2D0F">
                <w:pPr>
                  <w:spacing w:before="120" w:after="0"/>
                  <w:rPr>
                    <w:rFonts w:ascii="Arial" w:eastAsia="Times New Roman" w:hAnsi="Arial" w:cs="Arial"/>
                    <w:lang w:eastAsia="en-GB"/>
                  </w:rPr>
                </w:pPr>
                <w:r w:rsidRPr="00FF5485">
                  <w:rPr>
                    <w:rFonts w:ascii="Arial" w:eastAsia="Aptos" w:hAnsi="Arial" w:cs="Arial"/>
                  </w:rPr>
                  <w:lastRenderedPageBreak/>
                  <w:t xml:space="preserve">Non-compliance causes or has potential to cause </w:t>
                </w:r>
                <w:r w:rsidR="00706355">
                  <w:rPr>
                    <w:rFonts w:ascii="Arial" w:eastAsia="Aptos" w:hAnsi="Arial" w:cs="Arial"/>
                  </w:rPr>
                  <w:t>C</w:t>
                </w:r>
                <w:r w:rsidRPr="00FF5485">
                  <w:rPr>
                    <w:rFonts w:ascii="Arial" w:eastAsia="Aptos" w:hAnsi="Arial" w:cs="Arial"/>
                  </w:rPr>
                  <w:t>ategory 1 or 2 environmental events.</w:t>
                </w:r>
              </w:p>
            </w:tc>
            <w:tc>
              <w:tcPr>
                <w:tcW w:w="1858" w:type="pct"/>
                <w:noWrap/>
                <w:tcMar>
                  <w:top w:w="0" w:type="dxa"/>
                  <w:left w:w="108" w:type="dxa"/>
                  <w:bottom w:w="0" w:type="dxa"/>
                  <w:right w:w="108" w:type="dxa"/>
                </w:tcMar>
              </w:tcPr>
              <w:p w14:paraId="3F5AAE7E" w14:textId="0CCE25E6" w:rsidR="00740F1F" w:rsidRPr="00FF5485" w:rsidRDefault="00740F1F" w:rsidP="00AA2D0F">
                <w:pPr>
                  <w:pStyle w:val="ListParagraph"/>
                  <w:numPr>
                    <w:ilvl w:val="0"/>
                    <w:numId w:val="3"/>
                  </w:numPr>
                  <w:spacing w:before="120" w:after="0" w:line="360" w:lineRule="auto"/>
                  <w:contextualSpacing w:val="0"/>
                  <w:rPr>
                    <w:rFonts w:ascii="Arial" w:hAnsi="Arial" w:cs="Arial"/>
                    <w:sz w:val="24"/>
                    <w:szCs w:val="24"/>
                  </w:rPr>
                </w:pPr>
                <w:r w:rsidRPr="00FF5485">
                  <w:rPr>
                    <w:rFonts w:ascii="Arial" w:hAnsi="Arial" w:cs="Arial"/>
                    <w:sz w:val="24"/>
                    <w:szCs w:val="24"/>
                  </w:rPr>
                  <w:t>Site inspection</w:t>
                </w:r>
                <w:r w:rsidR="00706355">
                  <w:rPr>
                    <w:rFonts w:ascii="Arial" w:hAnsi="Arial" w:cs="Arial"/>
                    <w:sz w:val="24"/>
                    <w:szCs w:val="24"/>
                  </w:rPr>
                  <w:t>.</w:t>
                </w:r>
                <w:r w:rsidRPr="00FF5485">
                  <w:rPr>
                    <w:rFonts w:ascii="Arial" w:hAnsi="Arial" w:cs="Arial"/>
                    <w:sz w:val="24"/>
                    <w:szCs w:val="24"/>
                  </w:rPr>
                  <w:t xml:space="preserve"> </w:t>
                </w:r>
              </w:p>
              <w:p w14:paraId="14E4E600" w14:textId="5B90A578" w:rsidR="00740F1F" w:rsidRPr="00FF5485" w:rsidRDefault="00740F1F" w:rsidP="00AA2D0F">
                <w:pPr>
                  <w:pStyle w:val="ListParagraph"/>
                  <w:numPr>
                    <w:ilvl w:val="0"/>
                    <w:numId w:val="3"/>
                  </w:numPr>
                  <w:spacing w:before="120" w:after="0" w:line="360" w:lineRule="auto"/>
                  <w:contextualSpacing w:val="0"/>
                  <w:rPr>
                    <w:rFonts w:ascii="Arial" w:hAnsi="Arial" w:cs="Arial"/>
                    <w:sz w:val="24"/>
                    <w:szCs w:val="24"/>
                  </w:rPr>
                </w:pPr>
                <w:r w:rsidRPr="00FF5485">
                  <w:rPr>
                    <w:rFonts w:ascii="Arial" w:hAnsi="Arial" w:cs="Arial"/>
                    <w:sz w:val="24"/>
                    <w:szCs w:val="24"/>
                  </w:rPr>
                  <w:t>Environmental events guidance</w:t>
                </w:r>
                <w:r w:rsidR="00706355">
                  <w:rPr>
                    <w:rFonts w:ascii="Arial" w:hAnsi="Arial" w:cs="Arial"/>
                    <w:sz w:val="24"/>
                    <w:szCs w:val="24"/>
                  </w:rPr>
                  <w:t>.</w:t>
                </w:r>
              </w:p>
              <w:p w14:paraId="2C5859C1" w14:textId="5D959F0F" w:rsidR="00740F1F" w:rsidRPr="00FF5485" w:rsidRDefault="00740F1F" w:rsidP="00AA2D0F">
                <w:pPr>
                  <w:spacing w:before="120" w:after="0"/>
                  <w:rPr>
                    <w:rFonts w:ascii="Arial" w:hAnsi="Arial" w:cs="Arial"/>
                  </w:rPr>
                </w:pPr>
              </w:p>
              <w:p w14:paraId="1E0D0D1D" w14:textId="700900C5" w:rsidR="00740F1F" w:rsidRPr="00FF5485" w:rsidRDefault="00740F1F" w:rsidP="00AA2D0F">
                <w:pPr>
                  <w:spacing w:before="120" w:after="0"/>
                  <w:rPr>
                    <w:rFonts w:ascii="Arial" w:eastAsia="Times New Roman" w:hAnsi="Arial" w:cs="Arial"/>
                    <w:lang w:eastAsia="en-GB"/>
                  </w:rPr>
                </w:pPr>
              </w:p>
            </w:tc>
          </w:tr>
          <w:tr w:rsidR="00740F1F" w:rsidRPr="0096745E" w14:paraId="3B3CB208" w14:textId="77777777" w:rsidTr="6B585AA6">
            <w:trPr>
              <w:trHeight w:val="315"/>
            </w:trPr>
            <w:tc>
              <w:tcPr>
                <w:tcW w:w="1044" w:type="pct"/>
                <w:noWrap/>
                <w:tcMar>
                  <w:top w:w="0" w:type="dxa"/>
                  <w:left w:w="108" w:type="dxa"/>
                  <w:bottom w:w="0" w:type="dxa"/>
                  <w:right w:w="108" w:type="dxa"/>
                </w:tcMar>
              </w:tcPr>
              <w:p w14:paraId="0E725221" w14:textId="65E3AE91" w:rsidR="00740F1F" w:rsidRPr="00FF5485" w:rsidRDefault="00740F1F" w:rsidP="00AA2D0F">
                <w:pPr>
                  <w:spacing w:before="120" w:after="0"/>
                  <w:rPr>
                    <w:rFonts w:ascii="Arial" w:hAnsi="Arial" w:cs="Arial"/>
                  </w:rPr>
                </w:pPr>
                <w:r w:rsidRPr="00FF5485">
                  <w:rPr>
                    <w:rFonts w:ascii="Arial" w:hAnsi="Arial" w:cs="Arial"/>
                  </w:rPr>
                  <w:t>Abstraction numeric limits</w:t>
                </w:r>
              </w:p>
            </w:tc>
            <w:tc>
              <w:tcPr>
                <w:tcW w:w="2098" w:type="pct"/>
                <w:noWrap/>
                <w:tcMar>
                  <w:top w:w="0" w:type="dxa"/>
                  <w:left w:w="108" w:type="dxa"/>
                  <w:bottom w:w="0" w:type="dxa"/>
                  <w:right w:w="108" w:type="dxa"/>
                </w:tcMar>
              </w:tcPr>
              <w:p w14:paraId="03A82732" w14:textId="28DC55AE" w:rsidR="00740F1F" w:rsidRPr="00FF5485" w:rsidRDefault="00740F1F" w:rsidP="00AA2D0F">
                <w:pPr>
                  <w:pStyle w:val="ListParagraph"/>
                  <w:numPr>
                    <w:ilvl w:val="0"/>
                    <w:numId w:val="10"/>
                  </w:numPr>
                  <w:spacing w:before="120" w:after="0" w:line="360" w:lineRule="auto"/>
                  <w:contextualSpacing w:val="0"/>
                  <w:rPr>
                    <w:rFonts w:ascii="Arial" w:eastAsia="Times New Roman" w:hAnsi="Arial" w:cs="Arial"/>
                    <w:sz w:val="24"/>
                    <w:szCs w:val="24"/>
                    <w:lang w:eastAsia="en-GB"/>
                  </w:rPr>
                </w:pPr>
                <w:r w:rsidRPr="00FF5485">
                  <w:rPr>
                    <w:rFonts w:ascii="Arial" w:eastAsia="Times New Roman" w:hAnsi="Arial" w:cs="Arial"/>
                    <w:kern w:val="0"/>
                    <w:sz w:val="24"/>
                    <w:szCs w:val="24"/>
                    <w:lang w:eastAsia="en-GB"/>
                    <w14:ligatures w14:val="none"/>
                  </w:rPr>
                  <w:t xml:space="preserve">Daily abstraction rates: limits exceeded by </w:t>
                </w:r>
                <w:r w:rsidR="00481276">
                  <w:rPr>
                    <w:rFonts w:ascii="Arial" w:eastAsia="Times New Roman" w:hAnsi="Arial" w:cs="Arial"/>
                    <w:kern w:val="0"/>
                    <w:sz w:val="24"/>
                    <w:szCs w:val="24"/>
                    <w:lang w:eastAsia="en-GB"/>
                    <w14:ligatures w14:val="none"/>
                  </w:rPr>
                  <w:t xml:space="preserve">more than </w:t>
                </w:r>
                <w:r w:rsidRPr="00FF5485">
                  <w:rPr>
                    <w:rFonts w:ascii="Arial" w:eastAsia="Times New Roman" w:hAnsi="Arial" w:cs="Arial"/>
                    <w:kern w:val="0"/>
                    <w:sz w:val="24"/>
                    <w:szCs w:val="24"/>
                    <w:lang w:eastAsia="en-GB"/>
                    <w14:ligatures w14:val="none"/>
                  </w:rPr>
                  <w:t>20%.</w:t>
                </w:r>
              </w:p>
              <w:p w14:paraId="0DA9D038" w14:textId="1EBAB21E" w:rsidR="00740F1F" w:rsidRPr="00477F20" w:rsidRDefault="00740F1F" w:rsidP="00AA2D0F">
                <w:pPr>
                  <w:pStyle w:val="ListParagraph"/>
                  <w:numPr>
                    <w:ilvl w:val="0"/>
                    <w:numId w:val="10"/>
                  </w:numPr>
                  <w:spacing w:before="120" w:after="0" w:line="360" w:lineRule="auto"/>
                  <w:contextualSpacing w:val="0"/>
                  <w:rPr>
                    <w:rFonts w:ascii="Arial" w:eastAsia="Times New Roman" w:hAnsi="Arial" w:cs="Arial"/>
                    <w:kern w:val="0"/>
                    <w:sz w:val="24"/>
                    <w:szCs w:val="24"/>
                    <w:lang w:eastAsia="en-GB"/>
                    <w14:ligatures w14:val="none"/>
                  </w:rPr>
                </w:pPr>
                <w:r w:rsidRPr="00FF5485">
                  <w:rPr>
                    <w:rFonts w:ascii="Arial" w:eastAsia="Times New Roman" w:hAnsi="Arial" w:cs="Arial"/>
                    <w:kern w:val="0"/>
                    <w:sz w:val="24"/>
                    <w:szCs w:val="24"/>
                    <w:lang w:eastAsia="en-GB"/>
                    <w14:ligatures w14:val="none"/>
                  </w:rPr>
                  <w:t>Combined abstraction rates</w:t>
                </w:r>
                <w:r w:rsidRPr="00FF5485">
                  <w:rPr>
                    <w:rFonts w:ascii="Arial" w:eastAsia="Times New Roman" w:hAnsi="Arial" w:cs="Arial"/>
                    <w:sz w:val="24"/>
                    <w:szCs w:val="24"/>
                    <w:lang w:eastAsia="en-GB"/>
                  </w:rPr>
                  <w:t xml:space="preserve"> (as specified in the authorisation)</w:t>
                </w:r>
                <w:r w:rsidRPr="00FF5485">
                  <w:rPr>
                    <w:rFonts w:ascii="Arial" w:eastAsia="Times New Roman" w:hAnsi="Arial" w:cs="Arial"/>
                    <w:kern w:val="0"/>
                    <w:sz w:val="24"/>
                    <w:szCs w:val="24"/>
                    <w:lang w:eastAsia="en-GB"/>
                    <w14:ligatures w14:val="none"/>
                  </w:rPr>
                  <w:t xml:space="preserve">: limits exceeded by </w:t>
                </w:r>
                <w:r w:rsidR="00481276">
                  <w:rPr>
                    <w:rFonts w:ascii="Arial" w:eastAsia="Times New Roman" w:hAnsi="Arial" w:cs="Arial"/>
                    <w:kern w:val="0"/>
                    <w:sz w:val="24"/>
                    <w:szCs w:val="24"/>
                    <w:lang w:eastAsia="en-GB"/>
                    <w14:ligatures w14:val="none"/>
                  </w:rPr>
                  <w:t xml:space="preserve">more than </w:t>
                </w:r>
                <w:r w:rsidRPr="00FF5485">
                  <w:rPr>
                    <w:rFonts w:ascii="Arial" w:eastAsia="Times New Roman" w:hAnsi="Arial" w:cs="Arial"/>
                    <w:kern w:val="0"/>
                    <w:sz w:val="24"/>
                    <w:szCs w:val="24"/>
                    <w:lang w:eastAsia="en-GB"/>
                    <w14:ligatures w14:val="none"/>
                  </w:rPr>
                  <w:t>20%.</w:t>
                </w:r>
              </w:p>
              <w:p w14:paraId="5CE1AC6D" w14:textId="04E6050C" w:rsidR="00740F1F" w:rsidRPr="00FF5485" w:rsidRDefault="00740F1F" w:rsidP="00AA2D0F">
                <w:pPr>
                  <w:pStyle w:val="ListParagraph"/>
                  <w:numPr>
                    <w:ilvl w:val="0"/>
                    <w:numId w:val="10"/>
                  </w:numPr>
                  <w:spacing w:before="120" w:after="0" w:line="360" w:lineRule="auto"/>
                  <w:contextualSpacing w:val="0"/>
                  <w:rPr>
                    <w:rFonts w:ascii="Arial" w:eastAsia="Times New Roman" w:hAnsi="Arial" w:cs="Arial"/>
                    <w:sz w:val="24"/>
                    <w:szCs w:val="24"/>
                    <w:lang w:eastAsia="en-GB"/>
                  </w:rPr>
                </w:pPr>
                <w:r w:rsidRPr="00FF5485">
                  <w:rPr>
                    <w:rFonts w:ascii="Arial" w:eastAsia="Times New Roman" w:hAnsi="Arial" w:cs="Arial"/>
                    <w:sz w:val="24"/>
                    <w:szCs w:val="24"/>
                    <w:lang w:eastAsia="en-GB"/>
                  </w:rPr>
                  <w:t xml:space="preserve">Instantaneous abstraction rate: </w:t>
                </w:r>
                <w:r w:rsidRPr="00FF5485">
                  <w:rPr>
                    <w:rFonts w:ascii="Arial" w:eastAsia="Times New Roman" w:hAnsi="Arial" w:cs="Arial"/>
                    <w:kern w:val="0"/>
                    <w:sz w:val="24"/>
                    <w:szCs w:val="24"/>
                    <w:lang w:eastAsia="en-GB"/>
                    <w14:ligatures w14:val="none"/>
                  </w:rPr>
                  <w:t xml:space="preserve">limits exceeded by </w:t>
                </w:r>
                <w:r w:rsidR="00481276">
                  <w:rPr>
                    <w:rFonts w:ascii="Arial" w:eastAsia="Times New Roman" w:hAnsi="Arial" w:cs="Arial"/>
                    <w:kern w:val="0"/>
                    <w:sz w:val="24"/>
                    <w:szCs w:val="24"/>
                    <w:lang w:eastAsia="en-GB"/>
                    <w14:ligatures w14:val="none"/>
                  </w:rPr>
                  <w:t>m</w:t>
                </w:r>
                <w:r w:rsidR="0012725F">
                  <w:rPr>
                    <w:rFonts w:ascii="Arial" w:eastAsia="Times New Roman" w:hAnsi="Arial" w:cs="Arial"/>
                    <w:kern w:val="0"/>
                    <w:sz w:val="24"/>
                    <w:szCs w:val="24"/>
                    <w:lang w:eastAsia="en-GB"/>
                    <w14:ligatures w14:val="none"/>
                  </w:rPr>
                  <w:t>o</w:t>
                </w:r>
                <w:r w:rsidR="00481276">
                  <w:rPr>
                    <w:rFonts w:ascii="Arial" w:eastAsia="Times New Roman" w:hAnsi="Arial" w:cs="Arial"/>
                    <w:kern w:val="0"/>
                    <w:sz w:val="24"/>
                    <w:szCs w:val="24"/>
                    <w:lang w:eastAsia="en-GB"/>
                    <w14:ligatures w14:val="none"/>
                  </w:rPr>
                  <w:t>r</w:t>
                </w:r>
                <w:r w:rsidR="0012725F">
                  <w:rPr>
                    <w:rFonts w:ascii="Arial" w:eastAsia="Times New Roman" w:hAnsi="Arial" w:cs="Arial"/>
                    <w:kern w:val="0"/>
                    <w:sz w:val="24"/>
                    <w:szCs w:val="24"/>
                    <w:lang w:eastAsia="en-GB"/>
                    <w14:ligatures w14:val="none"/>
                  </w:rPr>
                  <w:t xml:space="preserve">e than </w:t>
                </w:r>
                <w:r w:rsidRPr="00FF5485">
                  <w:rPr>
                    <w:rFonts w:ascii="Arial" w:eastAsia="Times New Roman" w:hAnsi="Arial" w:cs="Arial"/>
                    <w:kern w:val="0"/>
                    <w:sz w:val="24"/>
                    <w:szCs w:val="24"/>
                    <w:lang w:eastAsia="en-GB"/>
                    <w14:ligatures w14:val="none"/>
                  </w:rPr>
                  <w:t>20%.</w:t>
                </w:r>
              </w:p>
              <w:p w14:paraId="26484016" w14:textId="08AF1155" w:rsidR="00740F1F" w:rsidRPr="00FF5485" w:rsidRDefault="00740F1F" w:rsidP="00AA2D0F">
                <w:pPr>
                  <w:pStyle w:val="ListParagraph"/>
                  <w:numPr>
                    <w:ilvl w:val="0"/>
                    <w:numId w:val="10"/>
                  </w:numPr>
                  <w:spacing w:before="120" w:after="0" w:line="360" w:lineRule="auto"/>
                  <w:contextualSpacing w:val="0"/>
                  <w:rPr>
                    <w:rFonts w:ascii="Arial" w:eastAsia="Times New Roman" w:hAnsi="Arial" w:cs="Arial"/>
                    <w:sz w:val="24"/>
                    <w:szCs w:val="24"/>
                    <w:lang w:eastAsia="en-GB"/>
                  </w:rPr>
                </w:pPr>
                <w:r w:rsidRPr="00FF5485">
                  <w:rPr>
                    <w:rFonts w:ascii="Arial" w:eastAsia="Times New Roman" w:hAnsi="Arial" w:cs="Arial"/>
                    <w:kern w:val="0"/>
                    <w:sz w:val="24"/>
                    <w:szCs w:val="24"/>
                    <w:lang w:eastAsia="en-GB"/>
                    <w14:ligatures w14:val="none"/>
                  </w:rPr>
                  <w:t xml:space="preserve">25 or more exceedances of </w:t>
                </w:r>
                <w:r w:rsidR="0012725F">
                  <w:rPr>
                    <w:rFonts w:ascii="Arial" w:eastAsia="Times New Roman" w:hAnsi="Arial" w:cs="Arial"/>
                    <w:kern w:val="0"/>
                    <w:sz w:val="24"/>
                    <w:szCs w:val="24"/>
                    <w:lang w:eastAsia="en-GB"/>
                    <w14:ligatures w14:val="none"/>
                  </w:rPr>
                  <w:t xml:space="preserve">more than </w:t>
                </w:r>
                <w:r w:rsidRPr="00FF5485">
                  <w:rPr>
                    <w:rFonts w:ascii="Arial" w:eastAsia="Times New Roman" w:hAnsi="Arial" w:cs="Arial"/>
                    <w:kern w:val="0"/>
                    <w:sz w:val="24"/>
                    <w:szCs w:val="24"/>
                    <w:lang w:eastAsia="en-GB"/>
                    <w14:ligatures w14:val="none"/>
                  </w:rPr>
                  <w:t xml:space="preserve">20% of daily limit* </w:t>
                </w:r>
                <w:r w:rsidRPr="00FF5485">
                  <w:rPr>
                    <w:rFonts w:ascii="Arial" w:eastAsia="Times New Roman" w:hAnsi="Arial" w:cs="Arial"/>
                    <w:sz w:val="24"/>
                    <w:szCs w:val="24"/>
                    <w:lang w:eastAsia="en-GB"/>
                  </w:rPr>
                  <w:t xml:space="preserve">in a 12-month period. </w:t>
                </w:r>
                <w:r w:rsidRPr="00FF5485">
                  <w:rPr>
                    <w:rFonts w:ascii="Arial" w:eastAsia="Times New Roman" w:hAnsi="Arial" w:cs="Arial"/>
                    <w:kern w:val="0"/>
                    <w:sz w:val="24"/>
                    <w:szCs w:val="24"/>
                    <w:lang w:eastAsia="en-GB"/>
                    <w14:ligatures w14:val="none"/>
                  </w:rPr>
                  <w:t xml:space="preserve">Exception: seasonal licences of </w:t>
                </w:r>
                <w:r w:rsidR="0012725F">
                  <w:rPr>
                    <w:rFonts w:ascii="Arial" w:eastAsia="Times New Roman" w:hAnsi="Arial" w:cs="Arial"/>
                    <w:kern w:val="0"/>
                    <w:sz w:val="24"/>
                    <w:szCs w:val="24"/>
                    <w:lang w:eastAsia="en-GB"/>
                    <w14:ligatures w14:val="none"/>
                  </w:rPr>
                  <w:t>more than</w:t>
                </w:r>
                <w:r w:rsidRPr="00FF5485">
                  <w:rPr>
                    <w:rFonts w:ascii="Arial" w:eastAsia="Times New Roman" w:hAnsi="Arial" w:cs="Arial"/>
                    <w:kern w:val="0"/>
                    <w:sz w:val="24"/>
                    <w:szCs w:val="24"/>
                    <w:lang w:eastAsia="en-GB"/>
                    <w14:ligatures w14:val="none"/>
                  </w:rPr>
                  <w:t>180 days = 14 exceedances.</w:t>
                </w:r>
              </w:p>
              <w:p w14:paraId="790FCA3E" w14:textId="1BF57CE0" w:rsidR="00740F1F" w:rsidRPr="00FF5485" w:rsidRDefault="00740F1F" w:rsidP="00AA2D0F">
                <w:pPr>
                  <w:pStyle w:val="ListParagraph"/>
                  <w:numPr>
                    <w:ilvl w:val="0"/>
                    <w:numId w:val="10"/>
                  </w:numPr>
                  <w:spacing w:before="120" w:after="0" w:line="360" w:lineRule="auto"/>
                  <w:contextualSpacing w:val="0"/>
                  <w:rPr>
                    <w:rFonts w:ascii="Arial" w:eastAsia="Times New Roman" w:hAnsi="Arial" w:cs="Arial"/>
                    <w:kern w:val="0"/>
                    <w:sz w:val="24"/>
                    <w:szCs w:val="24"/>
                    <w:lang w:eastAsia="en-GB"/>
                    <w14:ligatures w14:val="none"/>
                  </w:rPr>
                </w:pPr>
                <w:r w:rsidRPr="4D616C00">
                  <w:rPr>
                    <w:rFonts w:ascii="Arial" w:eastAsia="Times New Roman" w:hAnsi="Arial" w:cs="Arial"/>
                    <w:sz w:val="24"/>
                    <w:szCs w:val="24"/>
                    <w:lang w:eastAsia="en-GB"/>
                  </w:rPr>
                  <w:t xml:space="preserve">25 or more exceedances of </w:t>
                </w:r>
                <w:r w:rsidR="0012725F">
                  <w:rPr>
                    <w:rFonts w:ascii="Arial" w:eastAsia="Times New Roman" w:hAnsi="Arial" w:cs="Arial"/>
                    <w:sz w:val="24"/>
                    <w:szCs w:val="24"/>
                    <w:lang w:eastAsia="en-GB"/>
                  </w:rPr>
                  <w:t>m</w:t>
                </w:r>
                <w:r w:rsidR="00012A29">
                  <w:rPr>
                    <w:rFonts w:ascii="Arial" w:eastAsia="Times New Roman" w:hAnsi="Arial" w:cs="Arial"/>
                    <w:sz w:val="24"/>
                    <w:szCs w:val="24"/>
                    <w:lang w:eastAsia="en-GB"/>
                  </w:rPr>
                  <w:t xml:space="preserve">ore than </w:t>
                </w:r>
                <w:r w:rsidRPr="4D616C00">
                  <w:rPr>
                    <w:rFonts w:ascii="Arial" w:eastAsia="Times New Roman" w:hAnsi="Arial" w:cs="Arial"/>
                    <w:sz w:val="24"/>
                    <w:szCs w:val="24"/>
                    <w:lang w:eastAsia="en-GB"/>
                  </w:rPr>
                  <w:t>20% of combined abstraction rate (as specified in the authorisation) in a 12-month period.</w:t>
                </w:r>
              </w:p>
              <w:p w14:paraId="52C575C2" w14:textId="7E00B66E" w:rsidR="00740F1F" w:rsidRPr="00FF5485" w:rsidRDefault="00740F1F" w:rsidP="00AA2D0F">
                <w:pPr>
                  <w:pStyle w:val="ListParagraph"/>
                  <w:numPr>
                    <w:ilvl w:val="0"/>
                    <w:numId w:val="10"/>
                  </w:numPr>
                  <w:spacing w:before="120" w:after="0" w:line="360" w:lineRule="auto"/>
                  <w:contextualSpacing w:val="0"/>
                  <w:rPr>
                    <w:rFonts w:ascii="Arial" w:eastAsia="Times New Roman" w:hAnsi="Arial" w:cs="Arial"/>
                    <w:kern w:val="0"/>
                    <w:sz w:val="24"/>
                    <w:szCs w:val="24"/>
                    <w:lang w:eastAsia="en-GB"/>
                    <w14:ligatures w14:val="none"/>
                  </w:rPr>
                </w:pPr>
                <w:r w:rsidRPr="00FF5485">
                  <w:rPr>
                    <w:rFonts w:ascii="Arial" w:eastAsia="Times New Roman" w:hAnsi="Arial" w:cs="Arial"/>
                    <w:kern w:val="0"/>
                    <w:sz w:val="24"/>
                    <w:szCs w:val="24"/>
                    <w:lang w:eastAsia="en-GB"/>
                    <w14:ligatures w14:val="none"/>
                  </w:rPr>
                  <w:t>Breach of yearly / seasonal abstraction limits**.</w:t>
                </w:r>
              </w:p>
            </w:tc>
            <w:tc>
              <w:tcPr>
                <w:tcW w:w="1858" w:type="pct"/>
                <w:noWrap/>
                <w:tcMar>
                  <w:top w:w="0" w:type="dxa"/>
                  <w:left w:w="108" w:type="dxa"/>
                  <w:bottom w:w="0" w:type="dxa"/>
                  <w:right w:w="108" w:type="dxa"/>
                </w:tcMar>
              </w:tcPr>
              <w:p w14:paraId="295B54A2" w14:textId="77777777" w:rsidR="00740F1F" w:rsidRPr="00FF5485" w:rsidRDefault="00740F1F" w:rsidP="00AA2D0F">
                <w:pPr>
                  <w:spacing w:before="120" w:after="0"/>
                  <w:rPr>
                    <w:rFonts w:ascii="Arial" w:hAnsi="Arial" w:cs="Arial"/>
                  </w:rPr>
                </w:pPr>
                <w:r w:rsidRPr="00FF5485">
                  <w:rPr>
                    <w:rFonts w:ascii="Arial" w:hAnsi="Arial" w:cs="Arial"/>
                  </w:rPr>
                  <w:t xml:space="preserve">Assess against authorisation limit using: </w:t>
                </w:r>
              </w:p>
              <w:p w14:paraId="2FCA9E19" w14:textId="33C46648" w:rsidR="00740F1F" w:rsidRPr="00FF5485" w:rsidRDefault="00740F1F" w:rsidP="00AA2D0F">
                <w:pPr>
                  <w:pStyle w:val="ListParagraph"/>
                  <w:numPr>
                    <w:ilvl w:val="0"/>
                    <w:numId w:val="11"/>
                  </w:numPr>
                  <w:spacing w:before="120" w:after="0" w:line="360" w:lineRule="auto"/>
                  <w:ind w:left="569" w:right="180" w:hanging="425"/>
                  <w:contextualSpacing w:val="0"/>
                  <w:textAlignment w:val="baseline"/>
                  <w:rPr>
                    <w:rFonts w:ascii="Arial" w:hAnsi="Arial" w:cs="Arial"/>
                    <w:sz w:val="24"/>
                    <w:szCs w:val="24"/>
                  </w:rPr>
                </w:pPr>
                <w:r w:rsidRPr="00FF5485">
                  <w:rPr>
                    <w:rFonts w:ascii="Arial" w:hAnsi="Arial" w:cs="Arial"/>
                    <w:sz w:val="24"/>
                    <w:szCs w:val="24"/>
                  </w:rPr>
                  <w:t>Operator data</w:t>
                </w:r>
                <w:r w:rsidR="00012A29">
                  <w:rPr>
                    <w:rFonts w:ascii="Arial" w:hAnsi="Arial" w:cs="Arial"/>
                    <w:sz w:val="24"/>
                    <w:szCs w:val="24"/>
                  </w:rPr>
                  <w:t>.</w:t>
                </w:r>
                <w:r w:rsidRPr="00FF5485">
                  <w:rPr>
                    <w:rFonts w:ascii="Arial" w:hAnsi="Arial" w:cs="Arial"/>
                    <w:sz w:val="24"/>
                    <w:szCs w:val="24"/>
                  </w:rPr>
                  <w:t xml:space="preserve"> </w:t>
                </w:r>
              </w:p>
              <w:p w14:paraId="0B1FF75B" w14:textId="1094A7E2" w:rsidR="00740F1F" w:rsidRPr="00FF5485" w:rsidRDefault="00740F1F" w:rsidP="00AA2D0F">
                <w:pPr>
                  <w:pStyle w:val="ListParagraph"/>
                  <w:numPr>
                    <w:ilvl w:val="0"/>
                    <w:numId w:val="11"/>
                  </w:numPr>
                  <w:spacing w:before="120" w:after="0" w:line="360" w:lineRule="auto"/>
                  <w:ind w:left="569" w:right="180" w:hanging="425"/>
                  <w:contextualSpacing w:val="0"/>
                  <w:textAlignment w:val="baseline"/>
                  <w:rPr>
                    <w:rFonts w:ascii="Arial" w:hAnsi="Arial" w:cs="Arial"/>
                    <w:sz w:val="24"/>
                    <w:szCs w:val="24"/>
                  </w:rPr>
                </w:pPr>
                <w:r w:rsidRPr="00FF5485">
                  <w:rPr>
                    <w:rFonts w:ascii="Arial" w:hAnsi="Arial" w:cs="Arial"/>
                    <w:sz w:val="24"/>
                    <w:szCs w:val="24"/>
                  </w:rPr>
                  <w:t>SEPA monitoring data e.g. gauged flows</w:t>
                </w:r>
                <w:r w:rsidR="00012A29">
                  <w:rPr>
                    <w:rFonts w:ascii="Arial" w:hAnsi="Arial" w:cs="Arial"/>
                    <w:sz w:val="24"/>
                    <w:szCs w:val="24"/>
                  </w:rPr>
                  <w:t>.</w:t>
                </w:r>
              </w:p>
              <w:p w14:paraId="7D742936" w14:textId="4437332D" w:rsidR="00740F1F" w:rsidRPr="00FF5485" w:rsidRDefault="00740F1F" w:rsidP="00AA2D0F">
                <w:pPr>
                  <w:pStyle w:val="ListParagraph"/>
                  <w:numPr>
                    <w:ilvl w:val="0"/>
                    <w:numId w:val="11"/>
                  </w:numPr>
                  <w:spacing w:before="120" w:after="0" w:line="360" w:lineRule="auto"/>
                  <w:ind w:left="569" w:hanging="425"/>
                  <w:contextualSpacing w:val="0"/>
                  <w:textAlignment w:val="baseline"/>
                  <w:rPr>
                    <w:rFonts w:ascii="Arial" w:eastAsia="Times New Roman" w:hAnsi="Arial" w:cs="Arial"/>
                    <w:sz w:val="24"/>
                    <w:szCs w:val="24"/>
                    <w:lang w:eastAsia="en-GB"/>
                  </w:rPr>
                </w:pPr>
                <w:r w:rsidRPr="00FF5485">
                  <w:rPr>
                    <w:rFonts w:ascii="Arial" w:eastAsia="Times New Roman" w:hAnsi="Arial" w:cs="Arial"/>
                    <w:sz w:val="24"/>
                    <w:szCs w:val="24"/>
                    <w:lang w:eastAsia="en-GB"/>
                  </w:rPr>
                  <w:t>Site inspections - data examined during site inspections and / or gauged flows.</w:t>
                </w:r>
              </w:p>
              <w:p w14:paraId="6C5DF1BA" w14:textId="77777777" w:rsidR="00740F1F" w:rsidRPr="00FF5485" w:rsidRDefault="00740F1F" w:rsidP="00AA2D0F">
                <w:pPr>
                  <w:spacing w:before="120" w:after="0"/>
                  <w:ind w:right="180"/>
                  <w:textAlignment w:val="baseline"/>
                  <w:rPr>
                    <w:rFonts w:ascii="Arial" w:hAnsi="Arial" w:cs="Arial"/>
                  </w:rPr>
                </w:pPr>
              </w:p>
              <w:p w14:paraId="6B0F692C" w14:textId="77777777" w:rsidR="00740F1F" w:rsidRPr="00FF5485" w:rsidRDefault="00740F1F" w:rsidP="00AA2D0F">
                <w:pPr>
                  <w:spacing w:before="120" w:after="0"/>
                  <w:ind w:right="180"/>
                  <w:textAlignment w:val="baseline"/>
                  <w:rPr>
                    <w:rFonts w:ascii="Arial" w:hAnsi="Arial" w:cs="Arial"/>
                  </w:rPr>
                </w:pPr>
                <w:r w:rsidRPr="00FF5485">
                  <w:rPr>
                    <w:rFonts w:ascii="Arial" w:hAnsi="Arial" w:cs="Arial"/>
                  </w:rPr>
                  <w:t>* Default assessment of compliance will be made on daily limits and assessment on instantaneous flows will be made if there is no daily limit authorised.</w:t>
                </w:r>
              </w:p>
              <w:p w14:paraId="20C82788" w14:textId="77777777" w:rsidR="00740F1F" w:rsidRPr="00FF5485" w:rsidRDefault="00740F1F" w:rsidP="00AA2D0F">
                <w:pPr>
                  <w:spacing w:before="120" w:after="0"/>
                  <w:ind w:right="180"/>
                  <w:textAlignment w:val="baseline"/>
                  <w:rPr>
                    <w:rFonts w:ascii="Arial" w:hAnsi="Arial" w:cs="Arial"/>
                  </w:rPr>
                </w:pPr>
              </w:p>
              <w:p w14:paraId="7C436F09" w14:textId="39A14B7F" w:rsidR="00740F1F" w:rsidRPr="00FF5485" w:rsidRDefault="00740F1F" w:rsidP="00AA2D0F">
                <w:pPr>
                  <w:spacing w:before="120" w:after="0"/>
                  <w:rPr>
                    <w:rFonts w:ascii="Arial" w:hAnsi="Arial" w:cs="Arial"/>
                  </w:rPr>
                </w:pPr>
                <w:r w:rsidRPr="4D616C00">
                  <w:rPr>
                    <w:rFonts w:ascii="Arial" w:hAnsi="Arial" w:cs="Arial"/>
                  </w:rPr>
                  <w:t>** Assessment of yearly / seasonal limits will be made independently from daily limits.</w:t>
                </w:r>
              </w:p>
            </w:tc>
          </w:tr>
          <w:tr w:rsidR="00740F1F" w:rsidRPr="0096745E" w14:paraId="070CC600" w14:textId="77777777" w:rsidTr="6B585AA6">
            <w:trPr>
              <w:trHeight w:val="315"/>
            </w:trPr>
            <w:tc>
              <w:tcPr>
                <w:tcW w:w="1044" w:type="pct"/>
                <w:noWrap/>
                <w:tcMar>
                  <w:top w:w="0" w:type="dxa"/>
                  <w:left w:w="108" w:type="dxa"/>
                  <w:bottom w:w="0" w:type="dxa"/>
                  <w:right w:w="108" w:type="dxa"/>
                </w:tcMar>
              </w:tcPr>
              <w:p w14:paraId="0282F031" w14:textId="7AE28E29" w:rsidR="00740F1F" w:rsidRPr="00FF5485" w:rsidRDefault="00740F1F" w:rsidP="00AA2D0F">
                <w:pPr>
                  <w:spacing w:before="120" w:after="0"/>
                  <w:rPr>
                    <w:rFonts w:ascii="Arial" w:hAnsi="Arial" w:cs="Arial"/>
                  </w:rPr>
                </w:pPr>
                <w:r w:rsidRPr="00FF5485">
                  <w:rPr>
                    <w:rFonts w:ascii="Arial" w:hAnsi="Arial" w:cs="Arial"/>
                  </w:rPr>
                  <w:lastRenderedPageBreak/>
                  <w:t>Abstraction water scarcity conditions</w:t>
                </w:r>
              </w:p>
            </w:tc>
            <w:tc>
              <w:tcPr>
                <w:tcW w:w="2098" w:type="pct"/>
                <w:noWrap/>
                <w:tcMar>
                  <w:top w:w="0" w:type="dxa"/>
                  <w:left w:w="108" w:type="dxa"/>
                  <w:bottom w:w="0" w:type="dxa"/>
                  <w:right w:w="108" w:type="dxa"/>
                </w:tcMar>
              </w:tcPr>
              <w:p w14:paraId="744541DE" w14:textId="6074BE18" w:rsidR="00740F1F" w:rsidRPr="00FF5485" w:rsidRDefault="00740F1F" w:rsidP="00AA2D0F">
                <w:pPr>
                  <w:spacing w:before="120" w:after="0"/>
                  <w:rPr>
                    <w:rFonts w:ascii="Arial" w:eastAsia="Aptos" w:hAnsi="Arial" w:cs="Arial"/>
                  </w:rPr>
                </w:pPr>
                <w:r w:rsidRPr="00FF5485">
                  <w:rPr>
                    <w:rFonts w:ascii="Arial" w:hAnsi="Arial" w:cs="Arial"/>
                  </w:rPr>
                  <w:t>Breach of any temporary restriction on abstraction during a water scarcity event.</w:t>
                </w:r>
              </w:p>
            </w:tc>
            <w:tc>
              <w:tcPr>
                <w:tcW w:w="1858" w:type="pct"/>
                <w:noWrap/>
                <w:tcMar>
                  <w:top w:w="0" w:type="dxa"/>
                  <w:left w:w="108" w:type="dxa"/>
                  <w:bottom w:w="0" w:type="dxa"/>
                  <w:right w:w="108" w:type="dxa"/>
                </w:tcMar>
              </w:tcPr>
              <w:p w14:paraId="0F475401" w14:textId="36837CA4" w:rsidR="00740F1F" w:rsidRPr="00FF5485" w:rsidRDefault="00740F1F" w:rsidP="00AA2D0F">
                <w:pPr>
                  <w:spacing w:before="120" w:after="0"/>
                  <w:ind w:right="180"/>
                  <w:textAlignment w:val="baseline"/>
                  <w:rPr>
                    <w:rFonts w:ascii="Arial" w:hAnsi="Arial" w:cs="Arial"/>
                  </w:rPr>
                </w:pPr>
                <w:r w:rsidRPr="00FF5485">
                  <w:rPr>
                    <w:rFonts w:ascii="Arial" w:hAnsi="Arial" w:cs="Arial"/>
                  </w:rPr>
                  <w:t>Assess against Notice limit or water scarcity condition.</w:t>
                </w:r>
              </w:p>
              <w:p w14:paraId="3E6E5D3D" w14:textId="77777777" w:rsidR="00740F1F" w:rsidRPr="00FF5485" w:rsidRDefault="00740F1F" w:rsidP="00AA2D0F">
                <w:pPr>
                  <w:spacing w:before="120" w:after="0"/>
                  <w:rPr>
                    <w:rFonts w:ascii="Arial" w:hAnsi="Arial" w:cs="Arial"/>
                  </w:rPr>
                </w:pPr>
                <w:r w:rsidRPr="00FF5485">
                  <w:rPr>
                    <w:rFonts w:ascii="Arial" w:hAnsi="Arial" w:cs="Arial"/>
                  </w:rPr>
                  <w:t xml:space="preserve">Assess against authorisation limit using: </w:t>
                </w:r>
              </w:p>
              <w:p w14:paraId="2AFBD3D0" w14:textId="31F946C5" w:rsidR="00740F1F" w:rsidRPr="00FF5485" w:rsidRDefault="00740F1F" w:rsidP="00AA2D0F">
                <w:pPr>
                  <w:pStyle w:val="ListParagraph"/>
                  <w:numPr>
                    <w:ilvl w:val="0"/>
                    <w:numId w:val="11"/>
                  </w:numPr>
                  <w:spacing w:before="120" w:after="0" w:line="360" w:lineRule="auto"/>
                  <w:ind w:left="569" w:right="180" w:hanging="425"/>
                  <w:contextualSpacing w:val="0"/>
                  <w:textAlignment w:val="baseline"/>
                  <w:rPr>
                    <w:rFonts w:ascii="Arial" w:hAnsi="Arial" w:cs="Arial"/>
                    <w:sz w:val="24"/>
                    <w:szCs w:val="24"/>
                  </w:rPr>
                </w:pPr>
                <w:r w:rsidRPr="00FF5485">
                  <w:rPr>
                    <w:rFonts w:ascii="Arial" w:hAnsi="Arial" w:cs="Arial"/>
                    <w:sz w:val="24"/>
                    <w:szCs w:val="24"/>
                  </w:rPr>
                  <w:t>Operator data</w:t>
                </w:r>
                <w:r w:rsidR="00012A29">
                  <w:rPr>
                    <w:rFonts w:ascii="Arial" w:hAnsi="Arial" w:cs="Arial"/>
                    <w:sz w:val="24"/>
                    <w:szCs w:val="24"/>
                  </w:rPr>
                  <w:t>.</w:t>
                </w:r>
                <w:r w:rsidRPr="00FF5485">
                  <w:rPr>
                    <w:rFonts w:ascii="Arial" w:hAnsi="Arial" w:cs="Arial"/>
                    <w:sz w:val="24"/>
                    <w:szCs w:val="24"/>
                  </w:rPr>
                  <w:t xml:space="preserve"> </w:t>
                </w:r>
              </w:p>
              <w:p w14:paraId="19F9A68F" w14:textId="431CB9D9" w:rsidR="00740F1F" w:rsidRPr="00FF5485" w:rsidRDefault="00740F1F" w:rsidP="00AA2D0F">
                <w:pPr>
                  <w:pStyle w:val="ListParagraph"/>
                  <w:numPr>
                    <w:ilvl w:val="0"/>
                    <w:numId w:val="11"/>
                  </w:numPr>
                  <w:spacing w:before="120" w:after="0" w:line="360" w:lineRule="auto"/>
                  <w:ind w:left="569" w:right="180" w:hanging="425"/>
                  <w:contextualSpacing w:val="0"/>
                  <w:textAlignment w:val="baseline"/>
                  <w:rPr>
                    <w:rFonts w:ascii="Arial" w:hAnsi="Arial" w:cs="Arial"/>
                    <w:sz w:val="24"/>
                    <w:szCs w:val="24"/>
                  </w:rPr>
                </w:pPr>
                <w:r w:rsidRPr="00FF5485">
                  <w:rPr>
                    <w:rFonts w:ascii="Arial" w:hAnsi="Arial" w:cs="Arial"/>
                    <w:sz w:val="24"/>
                    <w:szCs w:val="24"/>
                  </w:rPr>
                  <w:t>SEPA monitoring data e.g. gauged flows</w:t>
                </w:r>
                <w:r w:rsidR="00012A29">
                  <w:rPr>
                    <w:rFonts w:ascii="Arial" w:hAnsi="Arial" w:cs="Arial"/>
                    <w:sz w:val="24"/>
                    <w:szCs w:val="24"/>
                  </w:rPr>
                  <w:t>.</w:t>
                </w:r>
              </w:p>
              <w:p w14:paraId="1FFCD917" w14:textId="1977872E" w:rsidR="00740F1F" w:rsidRPr="00FF5485" w:rsidRDefault="00740F1F" w:rsidP="00AA2D0F">
                <w:pPr>
                  <w:pStyle w:val="ListParagraph"/>
                  <w:numPr>
                    <w:ilvl w:val="0"/>
                    <w:numId w:val="3"/>
                  </w:numPr>
                  <w:spacing w:before="120" w:after="0" w:line="360" w:lineRule="auto"/>
                  <w:ind w:left="569" w:hanging="425"/>
                  <w:contextualSpacing w:val="0"/>
                  <w:rPr>
                    <w:rFonts w:ascii="Arial" w:hAnsi="Arial" w:cs="Arial"/>
                    <w:sz w:val="24"/>
                    <w:szCs w:val="24"/>
                  </w:rPr>
                </w:pPr>
                <w:r w:rsidRPr="00FF5485">
                  <w:rPr>
                    <w:rFonts w:ascii="Arial" w:eastAsia="Times New Roman" w:hAnsi="Arial" w:cs="Arial"/>
                    <w:sz w:val="24"/>
                    <w:szCs w:val="24"/>
                    <w:lang w:eastAsia="en-GB"/>
                  </w:rPr>
                  <w:t>Site inspections - data examined during site inspections and / or gauged flows.</w:t>
                </w:r>
              </w:p>
            </w:tc>
          </w:tr>
          <w:tr w:rsidR="00740F1F" w:rsidRPr="0096745E" w14:paraId="33C4C8A1" w14:textId="77777777" w:rsidTr="6B585AA6">
            <w:trPr>
              <w:trHeight w:val="315"/>
            </w:trPr>
            <w:tc>
              <w:tcPr>
                <w:tcW w:w="1044" w:type="pct"/>
                <w:noWrap/>
                <w:tcMar>
                  <w:top w:w="0" w:type="dxa"/>
                  <w:left w:w="108" w:type="dxa"/>
                  <w:bottom w:w="0" w:type="dxa"/>
                  <w:right w:w="108" w:type="dxa"/>
                </w:tcMar>
              </w:tcPr>
              <w:p w14:paraId="212E21DC" w14:textId="557428A3" w:rsidR="00740F1F" w:rsidRPr="000F10C3" w:rsidRDefault="00740F1F" w:rsidP="00AA2D0F">
                <w:pPr>
                  <w:spacing w:before="120" w:after="0"/>
                  <w:rPr>
                    <w:rFonts w:ascii="Arial" w:hAnsi="Arial" w:cs="Arial"/>
                  </w:rPr>
                </w:pPr>
                <w:r w:rsidRPr="000F10C3">
                  <w:rPr>
                    <w:rFonts w:ascii="Arial" w:hAnsi="Arial" w:cs="Arial"/>
                  </w:rPr>
                  <w:t>Impoundment: mitigation flows (e.g. compensation flows, hands-off flows and freshets)</w:t>
                </w:r>
              </w:p>
            </w:tc>
            <w:tc>
              <w:tcPr>
                <w:tcW w:w="2098" w:type="pct"/>
                <w:noWrap/>
                <w:tcMar>
                  <w:top w:w="0" w:type="dxa"/>
                  <w:left w:w="108" w:type="dxa"/>
                  <w:bottom w:w="0" w:type="dxa"/>
                  <w:right w:w="108" w:type="dxa"/>
                </w:tcMar>
              </w:tcPr>
              <w:p w14:paraId="35D0105E" w14:textId="575F203E" w:rsidR="00740F1F" w:rsidRPr="000F10C3" w:rsidRDefault="00740F1F" w:rsidP="6B585AA6">
                <w:pPr>
                  <w:pStyle w:val="ListParagraph"/>
                  <w:numPr>
                    <w:ilvl w:val="0"/>
                    <w:numId w:val="3"/>
                  </w:numPr>
                  <w:spacing w:before="120" w:after="0" w:line="360" w:lineRule="auto"/>
                  <w:ind w:right="360"/>
                  <w:textAlignment w:val="baseline"/>
                  <w:rPr>
                    <w:rFonts w:ascii="Arial" w:hAnsi="Arial" w:cs="Arial"/>
                    <w:sz w:val="24"/>
                    <w:szCs w:val="24"/>
                  </w:rPr>
                </w:pPr>
                <w:r w:rsidRPr="000F10C3">
                  <w:rPr>
                    <w:rFonts w:ascii="Arial" w:hAnsi="Arial" w:cs="Arial"/>
                    <w:sz w:val="24"/>
                    <w:szCs w:val="24"/>
                  </w:rPr>
                  <w:t>Mitigation flows are less than 80% of the required flows in the authorisation</w:t>
                </w:r>
                <w:r w:rsidR="00012A29" w:rsidRPr="6B585AA6">
                  <w:rPr>
                    <w:rFonts w:ascii="Arial" w:hAnsi="Arial" w:cs="Arial"/>
                    <w:sz w:val="24"/>
                    <w:szCs w:val="24"/>
                  </w:rPr>
                  <w:t>.</w:t>
                </w:r>
              </w:p>
              <w:p w14:paraId="3B832E0C" w14:textId="38F940BE" w:rsidR="00740F1F" w:rsidRPr="000F10C3" w:rsidRDefault="00740F1F" w:rsidP="00AA2D0F">
                <w:pPr>
                  <w:pStyle w:val="ListParagraph"/>
                  <w:numPr>
                    <w:ilvl w:val="0"/>
                    <w:numId w:val="3"/>
                  </w:numPr>
                  <w:spacing w:before="120" w:after="0" w:line="360" w:lineRule="auto"/>
                  <w:ind w:right="360"/>
                  <w:contextualSpacing w:val="0"/>
                  <w:rPr>
                    <w:rFonts w:ascii="Arial" w:hAnsi="Arial" w:cs="Arial"/>
                    <w:sz w:val="24"/>
                    <w:szCs w:val="24"/>
                  </w:rPr>
                </w:pPr>
                <w:r w:rsidRPr="000F10C3">
                  <w:rPr>
                    <w:rFonts w:ascii="Arial" w:hAnsi="Arial" w:cs="Arial"/>
                    <w:sz w:val="24"/>
                    <w:szCs w:val="24"/>
                  </w:rPr>
                  <w:t xml:space="preserve">25 or more breaches of mitigation </w:t>
                </w:r>
                <w:r w:rsidR="00624B54">
                  <w:rPr>
                    <w:rFonts w:ascii="Arial" w:hAnsi="Arial" w:cs="Arial"/>
                    <w:sz w:val="24"/>
                    <w:szCs w:val="24"/>
                  </w:rPr>
                  <w:t xml:space="preserve">more than </w:t>
                </w:r>
                <w:r w:rsidRPr="000F10C3">
                  <w:rPr>
                    <w:rFonts w:ascii="Arial" w:hAnsi="Arial" w:cs="Arial"/>
                    <w:sz w:val="24"/>
                    <w:szCs w:val="24"/>
                  </w:rPr>
                  <w:t xml:space="preserve">20% (i.e. between 80-100% of the required flows in the authorisation). </w:t>
                </w:r>
              </w:p>
              <w:p w14:paraId="1977152F" w14:textId="6D20924C" w:rsidR="00740F1F" w:rsidRPr="000F10C3" w:rsidRDefault="00740F1F" w:rsidP="00AA2D0F">
                <w:pPr>
                  <w:pStyle w:val="ListParagraph"/>
                  <w:numPr>
                    <w:ilvl w:val="0"/>
                    <w:numId w:val="3"/>
                  </w:numPr>
                  <w:spacing w:before="120" w:after="0" w:line="360" w:lineRule="auto"/>
                  <w:ind w:right="360"/>
                  <w:contextualSpacing w:val="0"/>
                  <w:rPr>
                    <w:rFonts w:ascii="Arial" w:hAnsi="Arial" w:cs="Arial"/>
                    <w:sz w:val="24"/>
                    <w:szCs w:val="24"/>
                  </w:rPr>
                </w:pPr>
                <w:r w:rsidRPr="000F10C3">
                  <w:rPr>
                    <w:rFonts w:ascii="Arial" w:hAnsi="Arial" w:cs="Arial"/>
                    <w:sz w:val="24"/>
                    <w:szCs w:val="24"/>
                  </w:rPr>
                  <w:t xml:space="preserve">No reduction in number of breaches for seasonal licences as mitigation flows need to be </w:t>
                </w:r>
                <w:proofErr w:type="gramStart"/>
                <w:r w:rsidRPr="000F10C3">
                  <w:rPr>
                    <w:rFonts w:ascii="Arial" w:hAnsi="Arial" w:cs="Arial"/>
                    <w:sz w:val="24"/>
                    <w:szCs w:val="24"/>
                  </w:rPr>
                  <w:t>provided at all times</w:t>
                </w:r>
                <w:proofErr w:type="gramEnd"/>
                <w:r w:rsidRPr="000F10C3">
                  <w:rPr>
                    <w:rFonts w:ascii="Arial" w:hAnsi="Arial" w:cs="Arial"/>
                    <w:sz w:val="24"/>
                    <w:szCs w:val="24"/>
                  </w:rPr>
                  <w:t>.</w:t>
                </w:r>
              </w:p>
              <w:p w14:paraId="6C379390" w14:textId="0645C35C" w:rsidR="00740F1F" w:rsidRPr="000F10C3" w:rsidRDefault="00740F1F" w:rsidP="00AA2D0F">
                <w:pPr>
                  <w:pStyle w:val="ListParagraph"/>
                  <w:numPr>
                    <w:ilvl w:val="0"/>
                    <w:numId w:val="3"/>
                  </w:numPr>
                  <w:spacing w:before="120" w:after="0" w:line="360" w:lineRule="auto"/>
                  <w:ind w:right="360"/>
                  <w:contextualSpacing w:val="0"/>
                  <w:rPr>
                    <w:rFonts w:ascii="Arial" w:hAnsi="Arial" w:cs="Arial"/>
                    <w:sz w:val="24"/>
                    <w:szCs w:val="24"/>
                  </w:rPr>
                </w:pPr>
                <w:r w:rsidRPr="000F10C3">
                  <w:rPr>
                    <w:rFonts w:ascii="Arial" w:hAnsi="Arial" w:cs="Arial"/>
                    <w:sz w:val="24"/>
                    <w:szCs w:val="24"/>
                  </w:rPr>
                  <w:t>Compensation structure deliberately obstructed.</w:t>
                </w:r>
              </w:p>
              <w:p w14:paraId="01D5C480" w14:textId="75C66FF8" w:rsidR="00740F1F" w:rsidRPr="000F10C3" w:rsidRDefault="00740F1F" w:rsidP="00AA2D0F">
                <w:pPr>
                  <w:pStyle w:val="ListParagraph"/>
                  <w:numPr>
                    <w:ilvl w:val="0"/>
                    <w:numId w:val="3"/>
                  </w:numPr>
                  <w:spacing w:before="120" w:after="0" w:line="360" w:lineRule="auto"/>
                  <w:contextualSpacing w:val="0"/>
                  <w:rPr>
                    <w:rFonts w:ascii="Arial" w:eastAsia="Aptos" w:hAnsi="Arial" w:cs="Arial"/>
                    <w:sz w:val="24"/>
                    <w:szCs w:val="24"/>
                  </w:rPr>
                </w:pPr>
                <w:r w:rsidRPr="000F10C3">
                  <w:rPr>
                    <w:rFonts w:ascii="Arial" w:hAnsi="Arial" w:cs="Arial"/>
                    <w:sz w:val="24"/>
                    <w:szCs w:val="24"/>
                  </w:rPr>
                  <w:lastRenderedPageBreak/>
                  <w:t>Non</w:t>
                </w:r>
                <w:r>
                  <w:rPr>
                    <w:rFonts w:ascii="Arial" w:hAnsi="Arial" w:cs="Arial"/>
                    <w:sz w:val="24"/>
                    <w:szCs w:val="24"/>
                  </w:rPr>
                  <w:t>-</w:t>
                </w:r>
                <w:r w:rsidRPr="000F10C3">
                  <w:rPr>
                    <w:rFonts w:ascii="Arial" w:hAnsi="Arial" w:cs="Arial"/>
                    <w:sz w:val="24"/>
                    <w:szCs w:val="24"/>
                  </w:rPr>
                  <w:t>delivery of freshet, where not agreed with SEPA in advance.</w:t>
                </w:r>
              </w:p>
            </w:tc>
            <w:tc>
              <w:tcPr>
                <w:tcW w:w="1858" w:type="pct"/>
                <w:noWrap/>
                <w:tcMar>
                  <w:top w:w="0" w:type="dxa"/>
                  <w:left w:w="108" w:type="dxa"/>
                  <w:bottom w:w="0" w:type="dxa"/>
                  <w:right w:w="108" w:type="dxa"/>
                </w:tcMar>
              </w:tcPr>
              <w:p w14:paraId="40961988" w14:textId="77777777" w:rsidR="00740F1F" w:rsidRPr="00FF5485" w:rsidRDefault="00740F1F" w:rsidP="00AA2D0F">
                <w:pPr>
                  <w:spacing w:before="120" w:after="0"/>
                  <w:rPr>
                    <w:rFonts w:ascii="Arial" w:hAnsi="Arial" w:cs="Arial"/>
                  </w:rPr>
                </w:pPr>
                <w:r w:rsidRPr="00FF5485">
                  <w:rPr>
                    <w:rFonts w:ascii="Arial" w:hAnsi="Arial" w:cs="Arial"/>
                  </w:rPr>
                  <w:lastRenderedPageBreak/>
                  <w:t xml:space="preserve">Assess against authorisation limit using: </w:t>
                </w:r>
              </w:p>
              <w:p w14:paraId="595E4A79" w14:textId="4D3590B0" w:rsidR="00740F1F" w:rsidRPr="00FF5485" w:rsidRDefault="00740F1F" w:rsidP="00AA2D0F">
                <w:pPr>
                  <w:pStyle w:val="ListParagraph"/>
                  <w:numPr>
                    <w:ilvl w:val="0"/>
                    <w:numId w:val="11"/>
                  </w:numPr>
                  <w:spacing w:before="120" w:after="0" w:line="360" w:lineRule="auto"/>
                  <w:ind w:left="569" w:right="180" w:hanging="425"/>
                  <w:contextualSpacing w:val="0"/>
                  <w:textAlignment w:val="baseline"/>
                  <w:rPr>
                    <w:rFonts w:ascii="Arial" w:hAnsi="Arial" w:cs="Arial"/>
                    <w:sz w:val="24"/>
                    <w:szCs w:val="24"/>
                  </w:rPr>
                </w:pPr>
                <w:r w:rsidRPr="00FF5485">
                  <w:rPr>
                    <w:rFonts w:ascii="Arial" w:hAnsi="Arial" w:cs="Arial"/>
                    <w:sz w:val="24"/>
                    <w:szCs w:val="24"/>
                  </w:rPr>
                  <w:t>Operator data</w:t>
                </w:r>
                <w:r w:rsidR="00624B54">
                  <w:rPr>
                    <w:rFonts w:ascii="Arial" w:hAnsi="Arial" w:cs="Arial"/>
                    <w:sz w:val="24"/>
                    <w:szCs w:val="24"/>
                  </w:rPr>
                  <w:t>.</w:t>
                </w:r>
                <w:r w:rsidRPr="00FF5485">
                  <w:rPr>
                    <w:rFonts w:ascii="Arial" w:hAnsi="Arial" w:cs="Arial"/>
                    <w:sz w:val="24"/>
                    <w:szCs w:val="24"/>
                  </w:rPr>
                  <w:t xml:space="preserve"> </w:t>
                </w:r>
              </w:p>
              <w:p w14:paraId="115BFC85" w14:textId="1AFC9DB6" w:rsidR="00740F1F" w:rsidRPr="00FF5485" w:rsidRDefault="00740F1F" w:rsidP="00AA2D0F">
                <w:pPr>
                  <w:pStyle w:val="ListParagraph"/>
                  <w:numPr>
                    <w:ilvl w:val="0"/>
                    <w:numId w:val="11"/>
                  </w:numPr>
                  <w:spacing w:before="120" w:after="0" w:line="360" w:lineRule="auto"/>
                  <w:ind w:left="569" w:right="180" w:hanging="425"/>
                  <w:contextualSpacing w:val="0"/>
                  <w:textAlignment w:val="baseline"/>
                  <w:rPr>
                    <w:rFonts w:ascii="Arial" w:hAnsi="Arial" w:cs="Arial"/>
                    <w:sz w:val="24"/>
                    <w:szCs w:val="24"/>
                  </w:rPr>
                </w:pPr>
                <w:r w:rsidRPr="00FF5485">
                  <w:rPr>
                    <w:rFonts w:ascii="Arial" w:hAnsi="Arial" w:cs="Arial"/>
                    <w:sz w:val="24"/>
                    <w:szCs w:val="24"/>
                  </w:rPr>
                  <w:t>SEPA monitoring data e.g. gauged flows</w:t>
                </w:r>
                <w:r w:rsidR="00624B54">
                  <w:rPr>
                    <w:rFonts w:ascii="Arial" w:hAnsi="Arial" w:cs="Arial"/>
                    <w:sz w:val="24"/>
                    <w:szCs w:val="24"/>
                  </w:rPr>
                  <w:t>.</w:t>
                </w:r>
              </w:p>
              <w:p w14:paraId="00E0123C" w14:textId="31A78146" w:rsidR="00740F1F" w:rsidRPr="00FF5485" w:rsidRDefault="00740F1F" w:rsidP="00AA2D0F">
                <w:pPr>
                  <w:pStyle w:val="ListParagraph"/>
                  <w:numPr>
                    <w:ilvl w:val="0"/>
                    <w:numId w:val="11"/>
                  </w:numPr>
                  <w:spacing w:before="120" w:after="0" w:line="360" w:lineRule="auto"/>
                  <w:ind w:left="569" w:hanging="425"/>
                  <w:contextualSpacing w:val="0"/>
                  <w:textAlignment w:val="baseline"/>
                  <w:rPr>
                    <w:rFonts w:ascii="Arial" w:eastAsia="Times New Roman" w:hAnsi="Arial" w:cs="Arial"/>
                    <w:sz w:val="24"/>
                    <w:szCs w:val="24"/>
                    <w:lang w:eastAsia="en-GB"/>
                  </w:rPr>
                </w:pPr>
                <w:r w:rsidRPr="00FF5485">
                  <w:rPr>
                    <w:rFonts w:ascii="Arial" w:eastAsia="Times New Roman" w:hAnsi="Arial" w:cs="Arial"/>
                    <w:sz w:val="24"/>
                    <w:szCs w:val="24"/>
                    <w:lang w:eastAsia="en-GB"/>
                  </w:rPr>
                  <w:t>Site inspections - data examined during site inspections and / or gauged flows.</w:t>
                </w:r>
              </w:p>
            </w:tc>
          </w:tr>
          <w:tr w:rsidR="00740F1F" w:rsidRPr="0096745E" w14:paraId="7A113C7E" w14:textId="77777777" w:rsidTr="6B585AA6">
            <w:trPr>
              <w:trHeight w:val="315"/>
            </w:trPr>
            <w:tc>
              <w:tcPr>
                <w:tcW w:w="1044" w:type="pct"/>
                <w:noWrap/>
                <w:tcMar>
                  <w:top w:w="0" w:type="dxa"/>
                  <w:left w:w="108" w:type="dxa"/>
                  <w:bottom w:w="0" w:type="dxa"/>
                  <w:right w:w="108" w:type="dxa"/>
                </w:tcMar>
              </w:tcPr>
              <w:p w14:paraId="6476E75E" w14:textId="5AF4D01C" w:rsidR="00740F1F" w:rsidRPr="00FF5485" w:rsidRDefault="00740F1F" w:rsidP="00AA2D0F">
                <w:pPr>
                  <w:spacing w:before="120" w:after="0"/>
                  <w:rPr>
                    <w:rFonts w:ascii="Arial" w:hAnsi="Arial" w:cs="Arial"/>
                  </w:rPr>
                </w:pPr>
                <w:r w:rsidRPr="00FF5485">
                  <w:rPr>
                    <w:rFonts w:ascii="Arial" w:hAnsi="Arial" w:cs="Arial"/>
                  </w:rPr>
                  <w:t>Return abstracted water - temperature</w:t>
                </w:r>
              </w:p>
            </w:tc>
            <w:tc>
              <w:tcPr>
                <w:tcW w:w="2098" w:type="pct"/>
                <w:noWrap/>
                <w:tcMar>
                  <w:top w:w="0" w:type="dxa"/>
                  <w:left w:w="108" w:type="dxa"/>
                  <w:bottom w:w="0" w:type="dxa"/>
                  <w:right w:w="108" w:type="dxa"/>
                </w:tcMar>
              </w:tcPr>
              <w:p w14:paraId="4096ED6C" w14:textId="3EB4A174" w:rsidR="00740F1F" w:rsidRPr="00FF5485" w:rsidRDefault="00740F1F" w:rsidP="00AA2D0F">
                <w:pPr>
                  <w:spacing w:before="120" w:after="0"/>
                  <w:rPr>
                    <w:rFonts w:ascii="Arial" w:eastAsia="Aptos" w:hAnsi="Arial" w:cs="Arial"/>
                  </w:rPr>
                </w:pPr>
                <w:r w:rsidRPr="00FF5485">
                  <w:rPr>
                    <w:rFonts w:ascii="Arial" w:hAnsi="Arial" w:cs="Arial"/>
                  </w:rPr>
                  <w:t xml:space="preserve">Any breach </w:t>
                </w:r>
                <w:r w:rsidR="00A5549E">
                  <w:rPr>
                    <w:rFonts w:ascii="Arial" w:hAnsi="Arial" w:cs="Arial"/>
                  </w:rPr>
                  <w:t xml:space="preserve">greater than </w:t>
                </w:r>
                <w:r w:rsidRPr="00FF5485">
                  <w:rPr>
                    <w:rFonts w:ascii="Arial" w:hAnsi="Arial" w:cs="Arial"/>
                  </w:rPr>
                  <w:t>5°C</w:t>
                </w:r>
                <w:r w:rsidR="00A5549E">
                  <w:rPr>
                    <w:rFonts w:ascii="Arial" w:hAnsi="Arial" w:cs="Arial"/>
                  </w:rPr>
                  <w:t>.</w:t>
                </w:r>
                <w:r w:rsidRPr="00FF5485">
                  <w:rPr>
                    <w:rFonts w:ascii="Arial" w:hAnsi="Arial" w:cs="Arial"/>
                  </w:rPr>
                  <w:t xml:space="preserve">  </w:t>
                </w:r>
              </w:p>
            </w:tc>
            <w:tc>
              <w:tcPr>
                <w:tcW w:w="1858" w:type="pct"/>
                <w:noWrap/>
                <w:tcMar>
                  <w:top w:w="0" w:type="dxa"/>
                  <w:left w:w="108" w:type="dxa"/>
                  <w:bottom w:w="0" w:type="dxa"/>
                  <w:right w:w="108" w:type="dxa"/>
                </w:tcMar>
              </w:tcPr>
              <w:p w14:paraId="791F0DC4" w14:textId="507D48DF" w:rsidR="00740F1F" w:rsidRPr="00FF5485" w:rsidRDefault="00740F1F" w:rsidP="00AA2D0F">
                <w:pPr>
                  <w:pStyle w:val="ListParagraph"/>
                  <w:numPr>
                    <w:ilvl w:val="0"/>
                    <w:numId w:val="3"/>
                  </w:numPr>
                  <w:spacing w:before="120" w:after="0" w:line="360" w:lineRule="auto"/>
                  <w:contextualSpacing w:val="0"/>
                  <w:rPr>
                    <w:rFonts w:ascii="Arial" w:hAnsi="Arial" w:cs="Arial"/>
                    <w:sz w:val="24"/>
                    <w:szCs w:val="24"/>
                  </w:rPr>
                </w:pPr>
                <w:r w:rsidRPr="00FF5485">
                  <w:rPr>
                    <w:rFonts w:ascii="Arial" w:hAnsi="Arial" w:cs="Arial"/>
                    <w:sz w:val="24"/>
                    <w:szCs w:val="24"/>
                  </w:rPr>
                  <w:t>On site measurement or assessment of cooling water data required by licence.</w:t>
                </w:r>
              </w:p>
            </w:tc>
          </w:tr>
        </w:tbl>
        <w:p w14:paraId="5D9387B3" w14:textId="77777777" w:rsidR="00C30EAA" w:rsidRDefault="00C30EAA" w:rsidP="00AA2D0F">
          <w:pPr>
            <w:spacing w:after="0"/>
            <w:rPr>
              <w:rFonts w:ascii="Arial" w:eastAsia="Arial" w:hAnsi="Arial" w:cs="Arial"/>
              <w:b/>
              <w:bCs/>
            </w:rPr>
            <w:sectPr w:rsidR="00C30EAA" w:rsidSect="00147EB8">
              <w:headerReference w:type="even" r:id="rId11"/>
              <w:headerReference w:type="default" r:id="rId12"/>
              <w:footerReference w:type="even" r:id="rId13"/>
              <w:footerReference w:type="default" r:id="rId14"/>
              <w:headerReference w:type="first" r:id="rId15"/>
              <w:footerReference w:type="first" r:id="rId16"/>
              <w:pgSz w:w="16840" w:h="11900" w:orient="landscape"/>
              <w:pgMar w:top="839" w:right="839" w:bottom="839" w:left="839" w:header="794" w:footer="567" w:gutter="0"/>
              <w:pgNumType w:start="1"/>
              <w:cols w:space="708"/>
              <w:titlePg/>
              <w:docGrid w:linePitch="360"/>
            </w:sectPr>
          </w:pPr>
          <w:bookmarkStart w:id="0" w:name="_Hlk135317066"/>
        </w:p>
        <w:bookmarkEnd w:id="0"/>
        <w:p w14:paraId="1738D155" w14:textId="2C83B20B" w:rsidR="0096745E" w:rsidRPr="00FA3DA6" w:rsidRDefault="00FA3DA6" w:rsidP="00AA2D0F">
          <w:pPr>
            <w:pStyle w:val="Caption"/>
            <w:spacing w:after="0" w:line="360" w:lineRule="auto"/>
            <w:rPr>
              <w:rFonts w:asciiTheme="majorHAnsi" w:eastAsia="Times New Roman" w:hAnsiTheme="majorHAnsi" w:cstheme="majorHAnsi"/>
              <w:b/>
              <w:bCs/>
              <w:i w:val="0"/>
              <w:iCs w:val="0"/>
              <w:color w:val="auto"/>
              <w:sz w:val="24"/>
              <w:szCs w:val="24"/>
            </w:rPr>
          </w:pPr>
          <w:r w:rsidRPr="00FA3DA6">
            <w:rPr>
              <w:rFonts w:asciiTheme="majorHAnsi" w:hAnsiTheme="majorHAnsi" w:cstheme="majorHAnsi"/>
              <w:b/>
              <w:bCs/>
              <w:i w:val="0"/>
              <w:iCs w:val="0"/>
              <w:color w:val="auto"/>
              <w:sz w:val="24"/>
              <w:szCs w:val="24"/>
            </w:rPr>
            <w:lastRenderedPageBreak/>
            <w:t xml:space="preserve">Table </w:t>
          </w:r>
          <w:r w:rsidRPr="00FA3DA6">
            <w:rPr>
              <w:rFonts w:asciiTheme="majorHAnsi" w:hAnsiTheme="majorHAnsi" w:cstheme="majorHAnsi"/>
              <w:b/>
              <w:bCs/>
              <w:i w:val="0"/>
              <w:iCs w:val="0"/>
              <w:color w:val="auto"/>
              <w:sz w:val="24"/>
              <w:szCs w:val="24"/>
            </w:rPr>
            <w:fldChar w:fldCharType="begin"/>
          </w:r>
          <w:r w:rsidRPr="00FA3DA6">
            <w:rPr>
              <w:rFonts w:asciiTheme="majorHAnsi" w:hAnsiTheme="majorHAnsi" w:cstheme="majorHAnsi"/>
              <w:b/>
              <w:bCs/>
              <w:i w:val="0"/>
              <w:iCs w:val="0"/>
              <w:color w:val="auto"/>
              <w:sz w:val="24"/>
              <w:szCs w:val="24"/>
            </w:rPr>
            <w:instrText xml:space="preserve"> SEQ Table \* ARABIC </w:instrText>
          </w:r>
          <w:r w:rsidRPr="00FA3DA6">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2</w:t>
          </w:r>
          <w:r w:rsidRPr="00FA3DA6">
            <w:rPr>
              <w:rFonts w:asciiTheme="majorHAnsi" w:hAnsiTheme="majorHAnsi" w:cstheme="majorHAnsi"/>
              <w:b/>
              <w:bCs/>
              <w:i w:val="0"/>
              <w:iCs w:val="0"/>
              <w:color w:val="auto"/>
              <w:sz w:val="24"/>
              <w:szCs w:val="24"/>
            </w:rPr>
            <w:fldChar w:fldCharType="end"/>
          </w:r>
          <w:r>
            <w:rPr>
              <w:rFonts w:asciiTheme="majorHAnsi" w:hAnsiTheme="majorHAnsi" w:cstheme="majorHAnsi"/>
              <w:b/>
              <w:bCs/>
              <w:i w:val="0"/>
              <w:iCs w:val="0"/>
              <w:color w:val="auto"/>
              <w:sz w:val="24"/>
              <w:szCs w:val="24"/>
            </w:rPr>
            <w:t>:</w:t>
          </w:r>
          <w:r w:rsidR="00375B01">
            <w:rPr>
              <w:rFonts w:asciiTheme="majorHAnsi" w:hAnsiTheme="majorHAnsi" w:cstheme="majorHAnsi"/>
              <w:b/>
              <w:bCs/>
              <w:i w:val="0"/>
              <w:iCs w:val="0"/>
              <w:color w:val="auto"/>
              <w:sz w:val="24"/>
              <w:szCs w:val="24"/>
            </w:rPr>
            <w:t xml:space="preserve">  </w:t>
          </w:r>
          <w:r w:rsidR="00F92407">
            <w:rPr>
              <w:rFonts w:asciiTheme="majorHAnsi" w:hAnsiTheme="majorHAnsi" w:cstheme="majorHAnsi"/>
              <w:b/>
              <w:bCs/>
              <w:i w:val="0"/>
              <w:iCs w:val="0"/>
              <w:color w:val="auto"/>
              <w:sz w:val="24"/>
              <w:szCs w:val="24"/>
            </w:rPr>
            <w:t>Scope of site</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620" w:firstRow="1" w:lastRow="0" w:firstColumn="0" w:lastColumn="0" w:noHBand="1" w:noVBand="1"/>
            <w:tblCaption w:val="Table 2:  Scope of site "/>
            <w:tblDescription w:val="Table containing 3 columns and 4 rows. Table highlights conditions within authorisations, when the condition would become major non-compliant and how SEPA will assess.&#10;"/>
          </w:tblPr>
          <w:tblGrid>
            <w:gridCol w:w="3107"/>
            <w:gridCol w:w="6240"/>
            <w:gridCol w:w="5532"/>
          </w:tblGrid>
          <w:tr w:rsidR="00740F1F" w:rsidRPr="0096745E" w14:paraId="0B6EEDB7" w14:textId="77777777" w:rsidTr="6B585AA6">
            <w:trPr>
              <w:trHeight w:val="610"/>
              <w:tblHeader/>
            </w:trPr>
            <w:tc>
              <w:tcPr>
                <w:tcW w:w="1044" w:type="pct"/>
                <w:shd w:val="clear" w:color="auto" w:fill="016574" w:themeFill="accent6"/>
                <w:tcMar>
                  <w:top w:w="0" w:type="dxa"/>
                  <w:left w:w="108" w:type="dxa"/>
                  <w:bottom w:w="0" w:type="dxa"/>
                  <w:right w:w="108" w:type="dxa"/>
                </w:tcMar>
                <w:hideMark/>
              </w:tcPr>
              <w:p w14:paraId="3B7879CB" w14:textId="5CCB763B"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2097" w:type="pct"/>
                <w:shd w:val="clear" w:color="auto" w:fill="016574" w:themeFill="accent6"/>
                <w:noWrap/>
                <w:tcMar>
                  <w:top w:w="0" w:type="dxa"/>
                  <w:left w:w="108" w:type="dxa"/>
                  <w:bottom w:w="0" w:type="dxa"/>
                  <w:right w:w="108" w:type="dxa"/>
                </w:tcMar>
                <w:hideMark/>
              </w:tcPr>
              <w:p w14:paraId="17E53F75" w14:textId="77777777"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859" w:type="pct"/>
                <w:shd w:val="clear" w:color="auto" w:fill="016574" w:themeFill="accent6"/>
                <w:noWrap/>
                <w:tcMar>
                  <w:top w:w="0" w:type="dxa"/>
                  <w:left w:w="108" w:type="dxa"/>
                  <w:bottom w:w="0" w:type="dxa"/>
                  <w:right w:w="108" w:type="dxa"/>
                </w:tcMar>
                <w:hideMark/>
              </w:tcPr>
              <w:p w14:paraId="50C035C2" w14:textId="77777777"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740F1F" w:rsidRPr="0096745E" w14:paraId="4D5D688F" w14:textId="77777777" w:rsidTr="6B585AA6">
            <w:trPr>
              <w:trHeight w:val="315"/>
            </w:trPr>
            <w:tc>
              <w:tcPr>
                <w:tcW w:w="1044" w:type="pct"/>
                <w:noWrap/>
                <w:tcMar>
                  <w:top w:w="0" w:type="dxa"/>
                  <w:left w:w="108" w:type="dxa"/>
                  <w:bottom w:w="0" w:type="dxa"/>
                  <w:right w:w="108" w:type="dxa"/>
                </w:tcMar>
              </w:tcPr>
              <w:p w14:paraId="39A22C38" w14:textId="1D47B253" w:rsidR="00740F1F" w:rsidRPr="00F00D89" w:rsidRDefault="00740F1F" w:rsidP="00551F2D">
                <w:pPr>
                  <w:spacing w:before="120" w:after="0"/>
                  <w:rPr>
                    <w:rFonts w:ascii="Arial" w:eastAsia="Times New Roman" w:hAnsi="Arial" w:cs="Arial"/>
                    <w:lang w:eastAsia="en-GB"/>
                  </w:rPr>
                </w:pPr>
                <w:r w:rsidRPr="00F00D89">
                  <w:rPr>
                    <w:rFonts w:ascii="Arial" w:eastAsia="Arial" w:hAnsi="Arial" w:cs="Arial"/>
                  </w:rPr>
                  <w:t>Provision of fish pass and screens</w:t>
                </w:r>
              </w:p>
            </w:tc>
            <w:tc>
              <w:tcPr>
                <w:tcW w:w="2097" w:type="pct"/>
                <w:noWrap/>
                <w:tcMar>
                  <w:top w:w="0" w:type="dxa"/>
                  <w:left w:w="108" w:type="dxa"/>
                  <w:bottom w:w="0" w:type="dxa"/>
                  <w:right w:w="108" w:type="dxa"/>
                </w:tcMar>
              </w:tcPr>
              <w:p w14:paraId="6290DDE3" w14:textId="77777777" w:rsidR="00740F1F" w:rsidRPr="00F00D89" w:rsidRDefault="00740F1F" w:rsidP="00551F2D">
                <w:pPr>
                  <w:spacing w:before="120" w:after="0"/>
                  <w:rPr>
                    <w:rFonts w:ascii="Arial" w:hAnsi="Arial" w:cs="Arial"/>
                  </w:rPr>
                </w:pPr>
                <w:r w:rsidRPr="00F00D89">
                  <w:rPr>
                    <w:rFonts w:ascii="Arial" w:eastAsia="Arial" w:hAnsi="Arial" w:cs="Arial"/>
                  </w:rPr>
                  <w:t>Fish pass or screen not provided.</w:t>
                </w:r>
              </w:p>
              <w:p w14:paraId="6A9D2F18" w14:textId="77777777" w:rsidR="00740F1F" w:rsidRPr="00F00D89" w:rsidRDefault="00740F1F" w:rsidP="00551F2D">
                <w:pPr>
                  <w:spacing w:before="120" w:after="0"/>
                  <w:rPr>
                    <w:rFonts w:ascii="Arial" w:eastAsia="Arial" w:hAnsi="Arial" w:cs="Arial"/>
                    <w:u w:val="single"/>
                  </w:rPr>
                </w:pPr>
                <w:r w:rsidRPr="00F00D89">
                  <w:rPr>
                    <w:rFonts w:ascii="Arial" w:eastAsia="Arial" w:hAnsi="Arial" w:cs="Arial"/>
                  </w:rPr>
                  <w:t>Fish pass or screen not maintained or not operated to provide passage of migratory fish*.</w:t>
                </w:r>
              </w:p>
              <w:p w14:paraId="2B249F8F" w14:textId="77777777" w:rsidR="00740F1F" w:rsidRPr="00F00D89" w:rsidRDefault="00740F1F" w:rsidP="00551F2D">
                <w:pPr>
                  <w:spacing w:before="120" w:after="0"/>
                  <w:rPr>
                    <w:rFonts w:ascii="Arial" w:eastAsia="Arial" w:hAnsi="Arial" w:cs="Arial"/>
                    <w:u w:val="single"/>
                  </w:rPr>
                </w:pPr>
              </w:p>
              <w:p w14:paraId="370A03BF" w14:textId="77777777" w:rsidR="00740F1F" w:rsidRPr="00F00D89" w:rsidRDefault="00740F1F" w:rsidP="00551F2D">
                <w:pPr>
                  <w:spacing w:before="120" w:after="0"/>
                  <w:rPr>
                    <w:rFonts w:ascii="Arial" w:hAnsi="Arial" w:cs="Arial"/>
                  </w:rPr>
                </w:pPr>
                <w:r w:rsidRPr="00F00D89">
                  <w:rPr>
                    <w:rFonts w:ascii="Arial" w:eastAsia="Arial" w:hAnsi="Arial" w:cs="Arial"/>
                  </w:rPr>
                  <w:t>Fish pass or screens must not cause harm to fish.</w:t>
                </w:r>
              </w:p>
              <w:p w14:paraId="1D005CFE" w14:textId="163E8537" w:rsidR="00740F1F" w:rsidRPr="00F00D89" w:rsidRDefault="00740F1F" w:rsidP="00551F2D">
                <w:pPr>
                  <w:spacing w:before="120" w:after="0"/>
                  <w:rPr>
                    <w:rFonts w:ascii="Arial" w:eastAsia="Times New Roman" w:hAnsi="Arial" w:cs="Arial"/>
                    <w:lang w:eastAsia="en-GB"/>
                  </w:rPr>
                </w:pPr>
                <w:r w:rsidRPr="00F00D89">
                  <w:rPr>
                    <w:rFonts w:ascii="Arial" w:eastAsia="Arial" w:hAnsi="Arial" w:cs="Arial"/>
                  </w:rPr>
                  <w:t>Fish pass must not prevent passage of migratory fish.</w:t>
                </w:r>
              </w:p>
            </w:tc>
            <w:tc>
              <w:tcPr>
                <w:tcW w:w="1859" w:type="pct"/>
                <w:noWrap/>
                <w:tcMar>
                  <w:top w:w="0" w:type="dxa"/>
                  <w:left w:w="108" w:type="dxa"/>
                  <w:bottom w:w="0" w:type="dxa"/>
                  <w:right w:w="108" w:type="dxa"/>
                </w:tcMar>
              </w:tcPr>
              <w:p w14:paraId="778945C0" w14:textId="55D9584D" w:rsidR="00740F1F" w:rsidRPr="00F00D89" w:rsidRDefault="00740F1F" w:rsidP="00551F2D">
                <w:pPr>
                  <w:pStyle w:val="ListParagraph"/>
                  <w:numPr>
                    <w:ilvl w:val="0"/>
                    <w:numId w:val="13"/>
                  </w:numPr>
                  <w:spacing w:before="120" w:after="0" w:line="360" w:lineRule="auto"/>
                  <w:ind w:right="756"/>
                  <w:contextualSpacing w:val="0"/>
                  <w:rPr>
                    <w:rFonts w:ascii="Arial" w:eastAsia="Arial" w:hAnsi="Arial" w:cs="Arial"/>
                    <w:sz w:val="24"/>
                    <w:szCs w:val="24"/>
                  </w:rPr>
                </w:pPr>
                <w:r w:rsidRPr="00F00D89">
                  <w:rPr>
                    <w:rFonts w:ascii="Arial" w:eastAsia="Arial" w:hAnsi="Arial" w:cs="Arial"/>
                    <w:sz w:val="24"/>
                    <w:szCs w:val="24"/>
                  </w:rPr>
                  <w:t>Presence or absence of fish pass / screen</w:t>
                </w:r>
                <w:r w:rsidR="0007336B">
                  <w:rPr>
                    <w:rFonts w:ascii="Arial" w:eastAsia="Arial" w:hAnsi="Arial" w:cs="Arial"/>
                    <w:sz w:val="24"/>
                    <w:szCs w:val="24"/>
                  </w:rPr>
                  <w:t>.</w:t>
                </w:r>
              </w:p>
              <w:p w14:paraId="6845CE7C" w14:textId="0E1D6E19" w:rsidR="00740F1F" w:rsidRPr="00F00D89" w:rsidRDefault="00740F1F" w:rsidP="00551F2D">
                <w:pPr>
                  <w:pStyle w:val="ListParagraph"/>
                  <w:numPr>
                    <w:ilvl w:val="0"/>
                    <w:numId w:val="9"/>
                  </w:numPr>
                  <w:spacing w:before="120" w:after="0" w:line="360" w:lineRule="auto"/>
                  <w:ind w:left="360"/>
                  <w:contextualSpacing w:val="0"/>
                  <w:rPr>
                    <w:rFonts w:ascii="Arial" w:hAnsi="Arial" w:cs="Arial"/>
                    <w:sz w:val="24"/>
                    <w:szCs w:val="24"/>
                  </w:rPr>
                </w:pPr>
                <w:r w:rsidRPr="00F00D89">
                  <w:rPr>
                    <w:rFonts w:ascii="Arial" w:eastAsia="Arial" w:hAnsi="Arial" w:cs="Arial"/>
                    <w:sz w:val="24"/>
                    <w:szCs w:val="24"/>
                  </w:rPr>
                  <w:t>Ecological surveys</w:t>
                </w:r>
                <w:r w:rsidR="0007336B">
                  <w:rPr>
                    <w:rFonts w:ascii="Arial" w:eastAsia="Arial" w:hAnsi="Arial" w:cs="Arial"/>
                    <w:sz w:val="24"/>
                    <w:szCs w:val="24"/>
                  </w:rPr>
                  <w:t>.</w:t>
                </w:r>
                <w:r w:rsidRPr="00F00D89">
                  <w:rPr>
                    <w:rFonts w:ascii="Arial" w:eastAsia="Arial" w:hAnsi="Arial" w:cs="Arial"/>
                    <w:sz w:val="24"/>
                    <w:szCs w:val="24"/>
                  </w:rPr>
                  <w:t xml:space="preserve"> </w:t>
                </w:r>
              </w:p>
              <w:p w14:paraId="31081DEE" w14:textId="16DD0684" w:rsidR="00740F1F" w:rsidRPr="00F00D89" w:rsidRDefault="00740F1F" w:rsidP="00551F2D">
                <w:pPr>
                  <w:spacing w:before="120" w:after="0"/>
                  <w:rPr>
                    <w:rFonts w:ascii="Arial" w:eastAsia="Times New Roman" w:hAnsi="Arial" w:cs="Arial"/>
                    <w:lang w:eastAsia="en-GB"/>
                  </w:rPr>
                </w:pPr>
                <w:r w:rsidRPr="00F00D89">
                  <w:rPr>
                    <w:rFonts w:ascii="Arial" w:eastAsia="Arial" w:hAnsi="Arial" w:cs="Arial"/>
                  </w:rPr>
                  <w:t>*Note: not maintained or operated excludes operational breakdown, notified to SEPA and not exceeding 30 days in any 12-month period. This would be non-compliance, not major non-compliance.</w:t>
                </w:r>
              </w:p>
            </w:tc>
          </w:tr>
          <w:tr w:rsidR="00740F1F" w:rsidRPr="0096745E" w14:paraId="44B77D0A" w14:textId="77777777" w:rsidTr="6B585AA6">
            <w:trPr>
              <w:trHeight w:val="315"/>
            </w:trPr>
            <w:tc>
              <w:tcPr>
                <w:tcW w:w="1044" w:type="pct"/>
                <w:noWrap/>
                <w:tcMar>
                  <w:top w:w="0" w:type="dxa"/>
                  <w:left w:w="108" w:type="dxa"/>
                  <w:bottom w:w="0" w:type="dxa"/>
                  <w:right w:w="108" w:type="dxa"/>
                </w:tcMar>
              </w:tcPr>
              <w:p w14:paraId="01B7207E" w14:textId="77777777" w:rsidR="00740F1F" w:rsidRPr="00F00D89" w:rsidRDefault="00740F1F" w:rsidP="00551F2D">
                <w:pPr>
                  <w:spacing w:before="120" w:after="0"/>
                  <w:ind w:right="252"/>
                  <w:rPr>
                    <w:rFonts w:ascii="Arial" w:hAnsi="Arial" w:cs="Arial"/>
                  </w:rPr>
                </w:pPr>
                <w:r w:rsidRPr="00F00D89">
                  <w:rPr>
                    <w:rFonts w:ascii="Arial" w:hAnsi="Arial" w:cs="Arial"/>
                  </w:rPr>
                  <w:t>Impoundment:</w:t>
                </w:r>
              </w:p>
              <w:p w14:paraId="099112BA" w14:textId="180BC2F5" w:rsidR="00740F1F" w:rsidRPr="00F00D89" w:rsidRDefault="0007336B" w:rsidP="00551F2D">
                <w:pPr>
                  <w:spacing w:before="120" w:after="0"/>
                  <w:rPr>
                    <w:rFonts w:ascii="Arial" w:eastAsia="Times New Roman" w:hAnsi="Arial" w:cs="Arial"/>
                    <w:lang w:eastAsia="en-GB"/>
                  </w:rPr>
                </w:pPr>
                <w:r>
                  <w:rPr>
                    <w:rFonts w:ascii="Arial" w:hAnsi="Arial" w:cs="Arial"/>
                  </w:rPr>
                  <w:t>H</w:t>
                </w:r>
                <w:r w:rsidR="00740F1F" w:rsidRPr="00F00D89">
                  <w:rPr>
                    <w:rFonts w:ascii="Arial" w:hAnsi="Arial" w:cs="Arial"/>
                  </w:rPr>
                  <w:t>eight and capacity of impoundment</w:t>
                </w:r>
              </w:p>
            </w:tc>
            <w:tc>
              <w:tcPr>
                <w:tcW w:w="2097" w:type="pct"/>
                <w:noWrap/>
                <w:tcMar>
                  <w:top w:w="0" w:type="dxa"/>
                  <w:left w:w="108" w:type="dxa"/>
                  <w:bottom w:w="0" w:type="dxa"/>
                  <w:right w:w="108" w:type="dxa"/>
                </w:tcMar>
              </w:tcPr>
              <w:p w14:paraId="1D881D20" w14:textId="121E1E08" w:rsidR="00740F1F" w:rsidRPr="00F00D89" w:rsidRDefault="00740F1F" w:rsidP="00551F2D">
                <w:pPr>
                  <w:spacing w:before="120" w:after="0"/>
                  <w:rPr>
                    <w:rFonts w:ascii="Arial" w:eastAsia="Times New Roman" w:hAnsi="Arial" w:cs="Arial"/>
                    <w:lang w:eastAsia="en-GB"/>
                  </w:rPr>
                </w:pPr>
                <w:r w:rsidRPr="00F00D89">
                  <w:rPr>
                    <w:rFonts w:ascii="Arial" w:hAnsi="Arial" w:cs="Arial"/>
                  </w:rPr>
                  <w:t>The height of impoundment and / or the capacity of impounded volume exceeded.</w:t>
                </w:r>
              </w:p>
            </w:tc>
            <w:tc>
              <w:tcPr>
                <w:tcW w:w="1859" w:type="pct"/>
                <w:noWrap/>
                <w:tcMar>
                  <w:top w:w="0" w:type="dxa"/>
                  <w:left w:w="108" w:type="dxa"/>
                  <w:bottom w:w="0" w:type="dxa"/>
                  <w:right w:w="108" w:type="dxa"/>
                </w:tcMar>
              </w:tcPr>
              <w:p w14:paraId="2872C112" w14:textId="77777777" w:rsidR="00740F1F" w:rsidRPr="00F00D89" w:rsidRDefault="00740F1F" w:rsidP="00551F2D">
                <w:pPr>
                  <w:spacing w:before="120" w:after="0"/>
                  <w:ind w:right="180"/>
                  <w:rPr>
                    <w:rFonts w:ascii="Arial" w:hAnsi="Arial" w:cs="Arial"/>
                  </w:rPr>
                </w:pPr>
                <w:r w:rsidRPr="00F00D89">
                  <w:rPr>
                    <w:rFonts w:ascii="Arial" w:hAnsi="Arial" w:cs="Arial"/>
                  </w:rPr>
                  <w:t>Against limit in authorisation via data returns or from data examined during site inspections.</w:t>
                </w:r>
              </w:p>
              <w:p w14:paraId="09D206E8" w14:textId="6391AE9E" w:rsidR="00740F1F" w:rsidRPr="00F00D89" w:rsidRDefault="00740F1F" w:rsidP="00551F2D">
                <w:pPr>
                  <w:spacing w:before="120" w:after="0"/>
                  <w:rPr>
                    <w:rFonts w:ascii="Arial" w:eastAsia="Times New Roman" w:hAnsi="Arial" w:cs="Arial"/>
                    <w:lang w:eastAsia="en-GB"/>
                  </w:rPr>
                </w:pPr>
              </w:p>
            </w:tc>
          </w:tr>
          <w:tr w:rsidR="00740F1F" w:rsidRPr="0096745E" w14:paraId="19230FD6" w14:textId="77777777" w:rsidTr="6B585AA6">
            <w:trPr>
              <w:trHeight w:val="300"/>
            </w:trPr>
            <w:tc>
              <w:tcPr>
                <w:tcW w:w="1044" w:type="pct"/>
                <w:noWrap/>
                <w:tcMar>
                  <w:top w:w="0" w:type="dxa"/>
                  <w:left w:w="108" w:type="dxa"/>
                  <w:bottom w:w="0" w:type="dxa"/>
                  <w:right w:w="108" w:type="dxa"/>
                </w:tcMar>
              </w:tcPr>
              <w:p w14:paraId="470D8A0F" w14:textId="4168EC13" w:rsidR="00740F1F" w:rsidRPr="00F00D89" w:rsidRDefault="00740F1F" w:rsidP="00551F2D">
                <w:pPr>
                  <w:spacing w:before="120" w:after="0"/>
                  <w:rPr>
                    <w:rFonts w:ascii="Arial" w:eastAsia="Times New Roman" w:hAnsi="Arial" w:cs="Arial"/>
                    <w:lang w:eastAsia="en-GB"/>
                  </w:rPr>
                </w:pPr>
                <w:r w:rsidRPr="00F00D89">
                  <w:rPr>
                    <w:rFonts w:ascii="Arial" w:hAnsi="Arial" w:cs="Arial"/>
                  </w:rPr>
                  <w:t>Groundwater</w:t>
                </w:r>
              </w:p>
            </w:tc>
            <w:tc>
              <w:tcPr>
                <w:tcW w:w="2097" w:type="pct"/>
                <w:noWrap/>
                <w:tcMar>
                  <w:top w:w="0" w:type="dxa"/>
                  <w:left w:w="108" w:type="dxa"/>
                  <w:bottom w:w="0" w:type="dxa"/>
                  <w:right w:w="108" w:type="dxa"/>
                </w:tcMar>
              </w:tcPr>
              <w:p w14:paraId="6E3A3B9E" w14:textId="71357D6D" w:rsidR="00740F1F" w:rsidRPr="00F00D89" w:rsidRDefault="00740F1F" w:rsidP="00551F2D">
                <w:pPr>
                  <w:pStyle w:val="paragraph"/>
                  <w:spacing w:before="120" w:beforeAutospacing="0" w:after="0" w:afterAutospacing="0" w:line="360" w:lineRule="auto"/>
                  <w:textAlignment w:val="baseline"/>
                  <w:rPr>
                    <w:rFonts w:ascii="Arial" w:hAnsi="Arial" w:cs="Arial"/>
                  </w:rPr>
                </w:pPr>
                <w:r w:rsidRPr="00F00D89">
                  <w:rPr>
                    <w:rFonts w:ascii="Arial" w:hAnsi="Arial" w:cs="Arial"/>
                  </w:rPr>
                  <w:t>Depth of borehole exceeded or located in the wrong place, which results in an adverse impact on the water environment.</w:t>
                </w:r>
              </w:p>
            </w:tc>
            <w:tc>
              <w:tcPr>
                <w:tcW w:w="1859" w:type="pct"/>
                <w:noWrap/>
                <w:tcMar>
                  <w:top w:w="0" w:type="dxa"/>
                  <w:left w:w="108" w:type="dxa"/>
                  <w:bottom w:w="0" w:type="dxa"/>
                  <w:right w:w="108" w:type="dxa"/>
                </w:tcMar>
              </w:tcPr>
              <w:p w14:paraId="2C19A759" w14:textId="1642E35C" w:rsidR="00740F1F" w:rsidRPr="00F00D89" w:rsidRDefault="00740F1F" w:rsidP="00551F2D">
                <w:pPr>
                  <w:spacing w:before="120" w:after="0"/>
                  <w:ind w:right="180"/>
                  <w:rPr>
                    <w:rFonts w:ascii="Arial" w:hAnsi="Arial" w:cs="Arial"/>
                  </w:rPr>
                </w:pPr>
                <w:r w:rsidRPr="00F00D89">
                  <w:rPr>
                    <w:rFonts w:ascii="Arial" w:hAnsi="Arial" w:cs="Arial"/>
                  </w:rPr>
                  <w:t>On site measurement for depth and location and / or evidence in drilling logs</w:t>
                </w:r>
                <w:r w:rsidR="0007336B">
                  <w:rPr>
                    <w:rFonts w:ascii="Arial" w:hAnsi="Arial" w:cs="Arial"/>
                  </w:rPr>
                  <w:t>.</w:t>
                </w:r>
              </w:p>
              <w:p w14:paraId="28CEAEC0" w14:textId="7B2718C4" w:rsidR="00740F1F" w:rsidRPr="00F00D89" w:rsidRDefault="00740F1F" w:rsidP="00551F2D">
                <w:pPr>
                  <w:spacing w:before="120" w:after="0"/>
                  <w:rPr>
                    <w:rFonts w:ascii="Arial" w:eastAsia="Times New Roman" w:hAnsi="Arial" w:cs="Arial"/>
                    <w:lang w:eastAsia="en-GB"/>
                  </w:rPr>
                </w:pPr>
              </w:p>
            </w:tc>
          </w:tr>
          <w:tr w:rsidR="00740F1F" w:rsidRPr="0096745E" w14:paraId="63610CC9" w14:textId="77777777" w:rsidTr="6B585AA6">
            <w:trPr>
              <w:trHeight w:val="300"/>
            </w:trPr>
            <w:tc>
              <w:tcPr>
                <w:tcW w:w="1044" w:type="pct"/>
                <w:noWrap/>
                <w:tcMar>
                  <w:top w:w="0" w:type="dxa"/>
                  <w:left w:w="108" w:type="dxa"/>
                  <w:bottom w:w="0" w:type="dxa"/>
                  <w:right w:w="108" w:type="dxa"/>
                </w:tcMar>
              </w:tcPr>
              <w:p w14:paraId="7FC9FCCB" w14:textId="77777777" w:rsidR="00740F1F" w:rsidRPr="00F00D89" w:rsidRDefault="00740F1F" w:rsidP="00551F2D">
                <w:pPr>
                  <w:spacing w:before="120" w:after="0"/>
                  <w:rPr>
                    <w:rFonts w:ascii="Arial" w:hAnsi="Arial" w:cs="Arial"/>
                  </w:rPr>
                </w:pPr>
                <w:r w:rsidRPr="00F00D89">
                  <w:rPr>
                    <w:rFonts w:ascii="Arial" w:hAnsi="Arial" w:cs="Arial"/>
                  </w:rPr>
                  <w:t>Return abstracted water - scour</w:t>
                </w:r>
              </w:p>
              <w:p w14:paraId="7BEE30FC" w14:textId="5B3F81DF" w:rsidR="00740F1F" w:rsidRPr="00F00D89" w:rsidRDefault="00740F1F" w:rsidP="00551F2D">
                <w:pPr>
                  <w:spacing w:before="120" w:after="0"/>
                  <w:rPr>
                    <w:rFonts w:ascii="Arial" w:eastAsia="Times New Roman" w:hAnsi="Arial" w:cs="Arial"/>
                    <w:lang w:eastAsia="en-GB"/>
                  </w:rPr>
                </w:pPr>
              </w:p>
            </w:tc>
            <w:tc>
              <w:tcPr>
                <w:tcW w:w="2097" w:type="pct"/>
                <w:noWrap/>
                <w:tcMar>
                  <w:top w:w="0" w:type="dxa"/>
                  <w:left w:w="108" w:type="dxa"/>
                  <w:bottom w:w="0" w:type="dxa"/>
                  <w:right w:w="108" w:type="dxa"/>
                </w:tcMar>
              </w:tcPr>
              <w:p w14:paraId="7BDA2BE1" w14:textId="02F3E213" w:rsidR="00740F1F" w:rsidRPr="00F00D89" w:rsidRDefault="00740F1F" w:rsidP="00551F2D">
                <w:pPr>
                  <w:spacing w:before="120" w:after="0"/>
                  <w:rPr>
                    <w:rFonts w:ascii="Arial" w:hAnsi="Arial" w:cs="Arial"/>
                    <w:bCs/>
                  </w:rPr>
                </w:pPr>
                <w:r w:rsidRPr="00F00D89">
                  <w:rPr>
                    <w:rFonts w:ascii="Arial" w:hAnsi="Arial" w:cs="Arial"/>
                  </w:rPr>
                  <w:t>Return of abstracted water shall not cause significant scour which leads to a failure of environmental standards.</w:t>
                </w:r>
              </w:p>
            </w:tc>
            <w:tc>
              <w:tcPr>
                <w:tcW w:w="1859" w:type="pct"/>
                <w:noWrap/>
                <w:tcMar>
                  <w:top w:w="0" w:type="dxa"/>
                  <w:left w:w="108" w:type="dxa"/>
                  <w:bottom w:w="0" w:type="dxa"/>
                  <w:right w:w="108" w:type="dxa"/>
                </w:tcMar>
              </w:tcPr>
              <w:p w14:paraId="61349CC9" w14:textId="77777777" w:rsidR="00740F1F" w:rsidRPr="00F00D89" w:rsidRDefault="00740F1F" w:rsidP="00551F2D">
                <w:pPr>
                  <w:spacing w:before="120" w:after="0"/>
                  <w:rPr>
                    <w:rFonts w:ascii="Arial" w:hAnsi="Arial" w:cs="Arial"/>
                  </w:rPr>
                </w:pPr>
                <w:r w:rsidRPr="00F00D89">
                  <w:rPr>
                    <w:rFonts w:ascii="Arial" w:hAnsi="Arial" w:cs="Arial"/>
                  </w:rPr>
                  <w:t>On site assessment including visual assessment, site measurements.</w:t>
                </w:r>
              </w:p>
              <w:p w14:paraId="7BD24C26" w14:textId="3A6FB978" w:rsidR="00740F1F" w:rsidRPr="00F00D89" w:rsidRDefault="00740F1F" w:rsidP="00551F2D">
                <w:pPr>
                  <w:spacing w:before="120" w:after="0"/>
                  <w:rPr>
                    <w:rFonts w:ascii="Arial" w:eastAsia="Times New Roman" w:hAnsi="Arial" w:cs="Arial"/>
                    <w:lang w:eastAsia="en-GB"/>
                  </w:rPr>
                </w:pPr>
                <w:r w:rsidRPr="00F00D89">
                  <w:rPr>
                    <w:rFonts w:ascii="Arial" w:hAnsi="Arial" w:cs="Arial"/>
                  </w:rPr>
                  <w:lastRenderedPageBreak/>
                  <w:t>Desk top review of historic records and satellite photography and information contained in SEPA records such as application documents.</w:t>
                </w:r>
              </w:p>
            </w:tc>
          </w:tr>
        </w:tbl>
        <w:p w14:paraId="4A2157E2" w14:textId="77777777" w:rsidR="00F811AB" w:rsidRDefault="00F811AB" w:rsidP="00AA2D0F">
          <w:pPr>
            <w:pStyle w:val="Caption"/>
            <w:spacing w:after="0" w:line="360" w:lineRule="auto"/>
            <w:rPr>
              <w:rFonts w:asciiTheme="majorHAnsi" w:hAnsiTheme="majorHAnsi" w:cstheme="majorHAnsi"/>
              <w:b/>
              <w:bCs/>
              <w:i w:val="0"/>
              <w:iCs w:val="0"/>
              <w:color w:val="auto"/>
              <w:sz w:val="24"/>
              <w:szCs w:val="24"/>
            </w:rPr>
            <w:sectPr w:rsidR="00F811AB" w:rsidSect="00404137">
              <w:headerReference w:type="even" r:id="rId17"/>
              <w:headerReference w:type="default" r:id="rId18"/>
              <w:footerReference w:type="even" r:id="rId19"/>
              <w:footerReference w:type="default" r:id="rId20"/>
              <w:headerReference w:type="first" r:id="rId21"/>
              <w:footerReference w:type="first" r:id="rId22"/>
              <w:pgSz w:w="16840" w:h="11900" w:orient="landscape"/>
              <w:pgMar w:top="839" w:right="839" w:bottom="839" w:left="839" w:header="794" w:footer="567" w:gutter="0"/>
              <w:cols w:space="708"/>
              <w:titlePg/>
              <w:docGrid w:linePitch="360"/>
            </w:sectPr>
          </w:pPr>
        </w:p>
        <w:p w14:paraId="1EA78ED8" w14:textId="1F18F64C" w:rsidR="00731162" w:rsidRDefault="009F461F" w:rsidP="00AA2D0F">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3</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F62D47">
            <w:rPr>
              <w:rFonts w:asciiTheme="majorHAnsi" w:hAnsiTheme="majorHAnsi" w:cstheme="majorHAnsi"/>
              <w:b/>
              <w:bCs/>
              <w:i w:val="0"/>
              <w:iCs w:val="0"/>
              <w:color w:val="auto"/>
              <w:sz w:val="24"/>
              <w:szCs w:val="24"/>
            </w:rPr>
            <w:t xml:space="preserve"> </w:t>
          </w:r>
          <w:r w:rsidR="00731162" w:rsidRPr="009F3A7A">
            <w:rPr>
              <w:rFonts w:asciiTheme="majorHAnsi" w:hAnsiTheme="majorHAnsi" w:cstheme="majorHAnsi"/>
              <w:b/>
              <w:bCs/>
              <w:i w:val="0"/>
              <w:iCs w:val="0"/>
              <w:color w:val="auto"/>
              <w:sz w:val="24"/>
              <w:szCs w:val="24"/>
            </w:rPr>
            <w:t xml:space="preserve">Understanding </w:t>
          </w:r>
          <w:r w:rsidR="00731162">
            <w:rPr>
              <w:rFonts w:asciiTheme="majorHAnsi" w:hAnsiTheme="majorHAnsi" w:cstheme="majorHAnsi"/>
              <w:b/>
              <w:bCs/>
              <w:i w:val="0"/>
              <w:iCs w:val="0"/>
              <w:color w:val="auto"/>
              <w:sz w:val="24"/>
              <w:szCs w:val="24"/>
            </w:rPr>
            <w:t>o</w:t>
          </w:r>
          <w:r w:rsidR="00731162" w:rsidRPr="009F3A7A">
            <w:rPr>
              <w:rFonts w:asciiTheme="majorHAnsi" w:hAnsiTheme="majorHAnsi" w:cstheme="majorHAnsi"/>
              <w:b/>
              <w:bCs/>
              <w:i w:val="0"/>
              <w:iCs w:val="0"/>
              <w:color w:val="auto"/>
              <w:sz w:val="24"/>
              <w:szCs w:val="24"/>
            </w:rPr>
            <w:t xml:space="preserve">f </w:t>
          </w:r>
          <w:r w:rsidR="00731162">
            <w:rPr>
              <w:rFonts w:asciiTheme="majorHAnsi" w:hAnsiTheme="majorHAnsi" w:cstheme="majorHAnsi"/>
              <w:b/>
              <w:bCs/>
              <w:i w:val="0"/>
              <w:iCs w:val="0"/>
              <w:color w:val="auto"/>
              <w:sz w:val="24"/>
              <w:szCs w:val="24"/>
            </w:rPr>
            <w:t>a</w:t>
          </w:r>
          <w:r w:rsidR="00731162" w:rsidRPr="009F3A7A">
            <w:rPr>
              <w:rFonts w:asciiTheme="majorHAnsi" w:hAnsiTheme="majorHAnsi" w:cstheme="majorHAnsi"/>
              <w:b/>
              <w:bCs/>
              <w:i w:val="0"/>
              <w:iCs w:val="0"/>
              <w:color w:val="auto"/>
              <w:sz w:val="24"/>
              <w:szCs w:val="24"/>
            </w:rPr>
            <w:t xml:space="preserve">uthorised </w:t>
          </w:r>
          <w:r w:rsidR="00731162">
            <w:rPr>
              <w:rFonts w:asciiTheme="majorHAnsi" w:hAnsiTheme="majorHAnsi" w:cstheme="majorHAnsi"/>
              <w:b/>
              <w:bCs/>
              <w:i w:val="0"/>
              <w:iCs w:val="0"/>
              <w:color w:val="auto"/>
              <w:sz w:val="24"/>
              <w:szCs w:val="24"/>
            </w:rPr>
            <w:t>a</w:t>
          </w:r>
          <w:r w:rsidR="00731162" w:rsidRPr="009F3A7A">
            <w:rPr>
              <w:rFonts w:asciiTheme="majorHAnsi" w:hAnsiTheme="majorHAnsi" w:cstheme="majorHAnsi"/>
              <w:b/>
              <w:bCs/>
              <w:i w:val="0"/>
              <w:iCs w:val="0"/>
              <w:color w:val="auto"/>
              <w:sz w:val="24"/>
              <w:szCs w:val="24"/>
            </w:rPr>
            <w:t>ctivities</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3: Understanding Of Authorised Activities "/>
            <w:tblDescription w:val="Table containing 4 columns &quot; Authorisation Condition&quot;, &quot;Major Non-Compliance&quot;, &quot;How Will SEPA Assess / Supporting Guidance&quot; and &quot;Return To Compliance&quot; and 3 rows. Table highlights conditions within authorisations, when the condition would become major non-compliant, how SEPA will assess and actions the site would have to undertake to return to compliance. "/>
          </w:tblPr>
          <w:tblGrid>
            <w:gridCol w:w="3107"/>
            <w:gridCol w:w="6243"/>
            <w:gridCol w:w="5529"/>
          </w:tblGrid>
          <w:tr w:rsidR="00740F1F" w:rsidRPr="0096745E" w14:paraId="0C6D9933" w14:textId="77777777" w:rsidTr="00551F2D">
            <w:trPr>
              <w:trHeight w:val="610"/>
              <w:tblHeader/>
            </w:trPr>
            <w:tc>
              <w:tcPr>
                <w:tcW w:w="1044" w:type="pct"/>
                <w:shd w:val="clear" w:color="auto" w:fill="016574"/>
                <w:tcMar>
                  <w:top w:w="0" w:type="dxa"/>
                  <w:left w:w="108" w:type="dxa"/>
                  <w:bottom w:w="0" w:type="dxa"/>
                  <w:right w:w="108" w:type="dxa"/>
                </w:tcMar>
                <w:hideMark/>
              </w:tcPr>
              <w:p w14:paraId="313DB234" w14:textId="77777777"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2098" w:type="pct"/>
                <w:shd w:val="clear" w:color="auto" w:fill="016574"/>
                <w:noWrap/>
                <w:tcMar>
                  <w:top w:w="0" w:type="dxa"/>
                  <w:left w:w="108" w:type="dxa"/>
                  <w:bottom w:w="0" w:type="dxa"/>
                  <w:right w:w="108" w:type="dxa"/>
                </w:tcMar>
                <w:hideMark/>
              </w:tcPr>
              <w:p w14:paraId="26EA4D3C" w14:textId="77777777"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859" w:type="pct"/>
                <w:shd w:val="clear" w:color="auto" w:fill="016574"/>
                <w:noWrap/>
                <w:tcMar>
                  <w:top w:w="0" w:type="dxa"/>
                  <w:left w:w="108" w:type="dxa"/>
                  <w:bottom w:w="0" w:type="dxa"/>
                  <w:right w:w="108" w:type="dxa"/>
                </w:tcMar>
                <w:hideMark/>
              </w:tcPr>
              <w:p w14:paraId="05A1B032" w14:textId="77777777"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740F1F" w:rsidRPr="0096745E" w14:paraId="6B658A86" w14:textId="77777777" w:rsidTr="00551F2D">
            <w:trPr>
              <w:trHeight w:val="315"/>
            </w:trPr>
            <w:tc>
              <w:tcPr>
                <w:tcW w:w="1044" w:type="pct"/>
                <w:noWrap/>
                <w:tcMar>
                  <w:top w:w="0" w:type="dxa"/>
                  <w:left w:w="108" w:type="dxa"/>
                  <w:bottom w:w="0" w:type="dxa"/>
                  <w:right w:w="108" w:type="dxa"/>
                </w:tcMar>
              </w:tcPr>
              <w:p w14:paraId="639AFEFC" w14:textId="1BAD8C17" w:rsidR="00740F1F" w:rsidRPr="00710F01" w:rsidRDefault="00740F1F" w:rsidP="00551F2D">
                <w:pPr>
                  <w:spacing w:before="120" w:after="0"/>
                  <w:rPr>
                    <w:rFonts w:ascii="Arial" w:eastAsia="Times New Roman" w:hAnsi="Arial" w:cs="Arial"/>
                    <w:lang w:eastAsia="en-GB"/>
                  </w:rPr>
                </w:pPr>
                <w:r w:rsidRPr="00710F01">
                  <w:rPr>
                    <w:rFonts w:ascii="Arial" w:hAnsi="Arial" w:cs="Arial"/>
                  </w:rPr>
                  <w:t>Requirement to report incidents (either in operation of plant or environmental events)</w:t>
                </w:r>
              </w:p>
            </w:tc>
            <w:tc>
              <w:tcPr>
                <w:tcW w:w="2098" w:type="pct"/>
                <w:noWrap/>
                <w:tcMar>
                  <w:top w:w="0" w:type="dxa"/>
                  <w:left w:w="108" w:type="dxa"/>
                  <w:bottom w:w="0" w:type="dxa"/>
                  <w:right w:w="108" w:type="dxa"/>
                </w:tcMar>
              </w:tcPr>
              <w:p w14:paraId="102A948B" w14:textId="6BE416F5" w:rsidR="00740F1F" w:rsidRPr="00710F01" w:rsidRDefault="00740F1F" w:rsidP="00551F2D">
                <w:pPr>
                  <w:spacing w:before="120" w:after="0"/>
                  <w:rPr>
                    <w:rFonts w:ascii="Arial" w:eastAsia="Aptos" w:hAnsi="Arial" w:cs="Arial"/>
                  </w:rPr>
                </w:pPr>
                <w:r w:rsidRPr="00710F01">
                  <w:rPr>
                    <w:rFonts w:ascii="Arial" w:eastAsia="Aptos" w:hAnsi="Arial" w:cs="Arial"/>
                  </w:rPr>
                  <w:t>Unless specified otherwise in the permit, failure to notify SEPA within 24 hours of an event that has caused or could cause an adverse impact upon the environment, human health and wellbeing</w:t>
                </w:r>
                <w:r w:rsidR="0007336B">
                  <w:rPr>
                    <w:rFonts w:ascii="Arial" w:eastAsia="Aptos" w:hAnsi="Arial" w:cs="Arial"/>
                  </w:rPr>
                  <w:t>.</w:t>
                </w:r>
                <w:r w:rsidRPr="00710F01">
                  <w:rPr>
                    <w:rFonts w:ascii="Arial" w:eastAsia="Aptos" w:hAnsi="Arial" w:cs="Arial"/>
                  </w:rPr>
                  <w:t> </w:t>
                </w:r>
              </w:p>
              <w:p w14:paraId="36951C13" w14:textId="4C91599C" w:rsidR="00740F1F" w:rsidRPr="00710F01" w:rsidRDefault="00740F1F" w:rsidP="00551F2D">
                <w:pPr>
                  <w:spacing w:before="120" w:after="0"/>
                  <w:rPr>
                    <w:rFonts w:ascii="Arial" w:eastAsia="Times New Roman" w:hAnsi="Arial" w:cs="Arial"/>
                    <w:lang w:eastAsia="en-GB"/>
                  </w:rPr>
                </w:pPr>
                <w:r w:rsidRPr="00710F01">
                  <w:rPr>
                    <w:rFonts w:ascii="Arial" w:hAnsi="Arial" w:cs="Arial"/>
                  </w:rPr>
                  <w:t>Failure to submit an incident report within 14 days.</w:t>
                </w:r>
              </w:p>
            </w:tc>
            <w:tc>
              <w:tcPr>
                <w:tcW w:w="1859" w:type="pct"/>
                <w:noWrap/>
                <w:tcMar>
                  <w:top w:w="0" w:type="dxa"/>
                  <w:left w:w="108" w:type="dxa"/>
                  <w:bottom w:w="0" w:type="dxa"/>
                  <w:right w:w="108" w:type="dxa"/>
                </w:tcMar>
              </w:tcPr>
              <w:p w14:paraId="7F278997" w14:textId="77777777" w:rsidR="00740F1F" w:rsidRPr="00710F01" w:rsidRDefault="00740F1F" w:rsidP="00551F2D">
                <w:pPr>
                  <w:pStyle w:val="ListParagraph"/>
                  <w:numPr>
                    <w:ilvl w:val="0"/>
                    <w:numId w:val="8"/>
                  </w:numPr>
                  <w:spacing w:before="120" w:after="0" w:line="360" w:lineRule="auto"/>
                  <w:ind w:right="144"/>
                  <w:contextualSpacing w:val="0"/>
                  <w:textAlignment w:val="baseline"/>
                  <w:rPr>
                    <w:rFonts w:ascii="Arial" w:hAnsi="Arial" w:cs="Arial"/>
                    <w:sz w:val="24"/>
                    <w:szCs w:val="24"/>
                  </w:rPr>
                </w:pPr>
                <w:r w:rsidRPr="00710F01">
                  <w:rPr>
                    <w:rFonts w:ascii="Arial" w:hAnsi="Arial" w:cs="Arial"/>
                    <w:sz w:val="24"/>
                    <w:szCs w:val="24"/>
                  </w:rPr>
                  <w:t>Operator notification received within timescale – by phone call or email.</w:t>
                </w:r>
              </w:p>
              <w:p w14:paraId="2AD6507B" w14:textId="77777777" w:rsidR="00740F1F" w:rsidRPr="00710F01" w:rsidRDefault="00740F1F" w:rsidP="00551F2D">
                <w:pPr>
                  <w:pStyle w:val="ListParagraph"/>
                  <w:numPr>
                    <w:ilvl w:val="0"/>
                    <w:numId w:val="8"/>
                  </w:numPr>
                  <w:spacing w:before="120" w:after="0" w:line="360" w:lineRule="auto"/>
                  <w:ind w:right="144"/>
                  <w:contextualSpacing w:val="0"/>
                  <w:textAlignment w:val="baseline"/>
                  <w:rPr>
                    <w:rStyle w:val="normaltextrun"/>
                    <w:rFonts w:ascii="Arial" w:hAnsi="Arial" w:cs="Arial"/>
                    <w:sz w:val="24"/>
                    <w:szCs w:val="24"/>
                  </w:rPr>
                </w:pPr>
                <w:r w:rsidRPr="00710F01">
                  <w:rPr>
                    <w:rFonts w:ascii="Arial" w:hAnsi="Arial" w:cs="Arial"/>
                    <w:sz w:val="24"/>
                    <w:szCs w:val="24"/>
                  </w:rPr>
                  <w:t>Operator incident report submitted in accordance with authorisation conditions.</w:t>
                </w:r>
              </w:p>
              <w:p w14:paraId="75E1E4B8" w14:textId="455C109A" w:rsidR="00740F1F" w:rsidRPr="00710F01" w:rsidRDefault="00740F1F" w:rsidP="00551F2D">
                <w:pPr>
                  <w:spacing w:before="120" w:after="0"/>
                  <w:rPr>
                    <w:rFonts w:ascii="Arial" w:eastAsia="Times New Roman" w:hAnsi="Arial" w:cs="Arial"/>
                    <w:lang w:eastAsia="en-GB"/>
                  </w:rPr>
                </w:pPr>
              </w:p>
            </w:tc>
          </w:tr>
          <w:tr w:rsidR="00740F1F" w:rsidRPr="0096745E" w14:paraId="1D1208BF" w14:textId="77777777" w:rsidTr="00551F2D">
            <w:trPr>
              <w:trHeight w:val="315"/>
            </w:trPr>
            <w:tc>
              <w:tcPr>
                <w:tcW w:w="1044" w:type="pct"/>
                <w:noWrap/>
                <w:tcMar>
                  <w:top w:w="0" w:type="dxa"/>
                  <w:left w:w="108" w:type="dxa"/>
                  <w:bottom w:w="0" w:type="dxa"/>
                  <w:right w:w="108" w:type="dxa"/>
                </w:tcMar>
              </w:tcPr>
              <w:p w14:paraId="429BEE73" w14:textId="22808103" w:rsidR="00740F1F" w:rsidRPr="00710F01" w:rsidRDefault="00740F1F" w:rsidP="00551F2D">
                <w:pPr>
                  <w:spacing w:before="120" w:after="0"/>
                  <w:rPr>
                    <w:rFonts w:ascii="Arial" w:eastAsia="Times New Roman" w:hAnsi="Arial" w:cs="Arial"/>
                    <w:lang w:eastAsia="en-GB"/>
                  </w:rPr>
                </w:pPr>
                <w:r w:rsidRPr="00710F01">
                  <w:rPr>
                    <w:rFonts w:ascii="Arial" w:hAnsi="Arial" w:cs="Arial"/>
                  </w:rPr>
                  <w:t>Requirement to submit data (records, report, data)</w:t>
                </w:r>
              </w:p>
            </w:tc>
            <w:tc>
              <w:tcPr>
                <w:tcW w:w="2098" w:type="pct"/>
                <w:noWrap/>
                <w:tcMar>
                  <w:top w:w="0" w:type="dxa"/>
                  <w:left w:w="108" w:type="dxa"/>
                  <w:bottom w:w="0" w:type="dxa"/>
                  <w:right w:w="108" w:type="dxa"/>
                </w:tcMar>
              </w:tcPr>
              <w:p w14:paraId="73177B0E" w14:textId="7DDFD629" w:rsidR="00740F1F" w:rsidRPr="00710F01" w:rsidRDefault="00740F1F" w:rsidP="00551F2D">
                <w:pPr>
                  <w:spacing w:before="120" w:after="0"/>
                  <w:rPr>
                    <w:rFonts w:ascii="Arial" w:eastAsia="Times New Roman" w:hAnsi="Arial" w:cs="Arial"/>
                    <w:lang w:eastAsia="en-GB"/>
                  </w:rPr>
                </w:pPr>
                <w:r w:rsidRPr="00710F01">
                  <w:rPr>
                    <w:rFonts w:ascii="Arial" w:eastAsia="Aptos" w:hAnsi="Arial" w:cs="Arial"/>
                  </w:rPr>
                  <w:t>Failure to make a data return (including nil returns) of adequate quality within 30 days of the required submission date</w:t>
                </w:r>
                <w:r>
                  <w:rPr>
                    <w:rFonts w:ascii="Arial" w:eastAsia="Aptos" w:hAnsi="Arial" w:cs="Arial"/>
                  </w:rPr>
                  <w:t>.</w:t>
                </w:r>
              </w:p>
            </w:tc>
            <w:tc>
              <w:tcPr>
                <w:tcW w:w="1859" w:type="pct"/>
                <w:noWrap/>
                <w:tcMar>
                  <w:top w:w="0" w:type="dxa"/>
                  <w:left w:w="108" w:type="dxa"/>
                  <w:bottom w:w="0" w:type="dxa"/>
                  <w:right w:w="108" w:type="dxa"/>
                </w:tcMar>
              </w:tcPr>
              <w:p w14:paraId="161FDAFD" w14:textId="7B349611" w:rsidR="00740F1F" w:rsidRPr="00710F01" w:rsidRDefault="000D18F4" w:rsidP="00551F2D">
                <w:pPr>
                  <w:spacing w:before="120" w:after="0"/>
                  <w:rPr>
                    <w:rFonts w:ascii="Arial" w:hAnsi="Arial" w:cs="Arial"/>
                  </w:rPr>
                </w:pPr>
                <w:r>
                  <w:rPr>
                    <w:rFonts w:ascii="Arial" w:eastAsia="Aptos" w:hAnsi="Arial" w:cs="Arial"/>
                  </w:rPr>
                  <w:t xml:space="preserve">Less than </w:t>
                </w:r>
                <w:r w:rsidR="00740F1F" w:rsidRPr="00710F01">
                  <w:rPr>
                    <w:rFonts w:ascii="Arial" w:eastAsia="Aptos" w:hAnsi="Arial" w:cs="Arial"/>
                  </w:rPr>
                  <w:t xml:space="preserve">30 days late = </w:t>
                </w:r>
                <w:r>
                  <w:rPr>
                    <w:rFonts w:ascii="Arial" w:eastAsia="Aptos" w:hAnsi="Arial" w:cs="Arial"/>
                  </w:rPr>
                  <w:t>‘</w:t>
                </w:r>
                <w:proofErr w:type="gramStart"/>
                <w:r>
                  <w:rPr>
                    <w:rFonts w:ascii="Arial" w:eastAsia="Aptos" w:hAnsi="Arial" w:cs="Arial"/>
                  </w:rPr>
                  <w:t>N</w:t>
                </w:r>
                <w:r w:rsidR="00740F1F" w:rsidRPr="00710F01">
                  <w:rPr>
                    <w:rFonts w:ascii="Arial" w:eastAsia="Aptos" w:hAnsi="Arial" w:cs="Arial"/>
                  </w:rPr>
                  <w:t>on-compliant</w:t>
                </w:r>
                <w:proofErr w:type="gramEnd"/>
                <w:r>
                  <w:rPr>
                    <w:rFonts w:ascii="Arial" w:eastAsia="Aptos" w:hAnsi="Arial" w:cs="Arial"/>
                  </w:rPr>
                  <w:t>’.</w:t>
                </w:r>
              </w:p>
              <w:p w14:paraId="5F20E68A" w14:textId="2F0C0550" w:rsidR="00740F1F" w:rsidRPr="00710F01" w:rsidRDefault="000D18F4" w:rsidP="00551F2D">
                <w:pPr>
                  <w:spacing w:before="120" w:after="0"/>
                  <w:ind w:right="210"/>
                  <w:rPr>
                    <w:rFonts w:ascii="Arial" w:eastAsia="Times New Roman" w:hAnsi="Arial" w:cs="Arial"/>
                    <w:lang w:eastAsia="en-GB"/>
                  </w:rPr>
                </w:pPr>
                <w:r>
                  <w:rPr>
                    <w:rFonts w:ascii="Arial" w:eastAsia="Times New Roman" w:hAnsi="Arial" w:cs="Arial"/>
                    <w:lang w:eastAsia="en-GB"/>
                  </w:rPr>
                  <w:t xml:space="preserve">More than </w:t>
                </w:r>
                <w:r w:rsidR="00740F1F" w:rsidRPr="00710F01">
                  <w:rPr>
                    <w:rFonts w:ascii="Arial" w:eastAsia="Times New Roman" w:hAnsi="Arial" w:cs="Arial"/>
                    <w:lang w:eastAsia="en-GB"/>
                  </w:rPr>
                  <w:t xml:space="preserve">30 days late = </w:t>
                </w:r>
                <w:r>
                  <w:rPr>
                    <w:rFonts w:ascii="Arial" w:eastAsia="Times New Roman" w:hAnsi="Arial" w:cs="Arial"/>
                    <w:lang w:eastAsia="en-GB"/>
                  </w:rPr>
                  <w:t>‘M</w:t>
                </w:r>
                <w:r w:rsidR="00740F1F" w:rsidRPr="00710F01">
                  <w:rPr>
                    <w:rFonts w:ascii="Arial" w:eastAsia="Times New Roman" w:hAnsi="Arial" w:cs="Arial"/>
                    <w:lang w:eastAsia="en-GB"/>
                  </w:rPr>
                  <w:t>ajor non-compliant</w:t>
                </w:r>
                <w:r>
                  <w:rPr>
                    <w:rFonts w:ascii="Arial" w:eastAsia="Times New Roman" w:hAnsi="Arial" w:cs="Arial"/>
                    <w:lang w:eastAsia="en-GB"/>
                  </w:rPr>
                  <w:t>’.</w:t>
                </w:r>
              </w:p>
              <w:p w14:paraId="0C3912AE" w14:textId="77777777" w:rsidR="00740F1F" w:rsidRPr="00710F01" w:rsidRDefault="00740F1F" w:rsidP="00551F2D">
                <w:pPr>
                  <w:spacing w:before="120" w:after="0"/>
                  <w:rPr>
                    <w:rFonts w:ascii="Arial" w:eastAsia="Aptos" w:hAnsi="Arial" w:cs="Arial"/>
                  </w:rPr>
                </w:pPr>
              </w:p>
              <w:p w14:paraId="048E48D3" w14:textId="77777777" w:rsidR="00740F1F" w:rsidRPr="00710F01" w:rsidRDefault="00740F1F" w:rsidP="00551F2D">
                <w:pPr>
                  <w:spacing w:before="120" w:after="0"/>
                  <w:rPr>
                    <w:rFonts w:ascii="Arial" w:eastAsia="Arial" w:hAnsi="Arial" w:cs="Arial"/>
                  </w:rPr>
                </w:pPr>
                <w:r w:rsidRPr="00710F01">
                  <w:rPr>
                    <w:rFonts w:ascii="Arial" w:eastAsia="Aptos" w:hAnsi="Arial" w:cs="Arial"/>
                  </w:rPr>
                  <w:t>Adequate quality means containing the necessary information to enable the assessment of compliance with permit conditions.</w:t>
                </w:r>
              </w:p>
              <w:p w14:paraId="618C6F30" w14:textId="77777777" w:rsidR="00740F1F" w:rsidRPr="00710F01" w:rsidRDefault="00740F1F" w:rsidP="00551F2D">
                <w:pPr>
                  <w:spacing w:before="120" w:after="0"/>
                  <w:ind w:right="210"/>
                  <w:rPr>
                    <w:rFonts w:ascii="Arial" w:eastAsia="Times New Roman" w:hAnsi="Arial" w:cs="Arial"/>
                    <w:lang w:eastAsia="en-GB"/>
                  </w:rPr>
                </w:pPr>
                <w:r w:rsidRPr="00710F01">
                  <w:rPr>
                    <w:rFonts w:ascii="Arial" w:eastAsia="Times New Roman" w:hAnsi="Arial" w:cs="Arial"/>
                    <w:lang w:eastAsia="en-GB"/>
                  </w:rPr>
                  <w:t>Where data is missing:</w:t>
                </w:r>
              </w:p>
              <w:p w14:paraId="6392688A" w14:textId="6E9BF9C8" w:rsidR="00740F1F" w:rsidRPr="00710F01" w:rsidRDefault="000D18F4" w:rsidP="00551F2D">
                <w:pPr>
                  <w:spacing w:before="120" w:after="0"/>
                  <w:ind w:right="210"/>
                  <w:rPr>
                    <w:rFonts w:ascii="Arial" w:eastAsia="Aptos" w:hAnsi="Arial" w:cs="Arial"/>
                  </w:rPr>
                </w:pPr>
                <w:r>
                  <w:rPr>
                    <w:rFonts w:ascii="Arial" w:eastAsia="Times New Roman" w:hAnsi="Arial" w:cs="Arial"/>
                    <w:lang w:eastAsia="en-GB"/>
                  </w:rPr>
                  <w:t xml:space="preserve">Less than </w:t>
                </w:r>
                <w:r w:rsidR="00740F1F" w:rsidRPr="00710F01">
                  <w:rPr>
                    <w:rFonts w:ascii="Arial" w:eastAsia="Times New Roman" w:hAnsi="Arial" w:cs="Arial"/>
                    <w:lang w:eastAsia="en-GB"/>
                  </w:rPr>
                  <w:t xml:space="preserve">30 days = </w:t>
                </w:r>
                <w:r w:rsidR="003349AD">
                  <w:rPr>
                    <w:rFonts w:ascii="Arial" w:eastAsia="Times New Roman" w:hAnsi="Arial" w:cs="Arial"/>
                    <w:lang w:eastAsia="en-GB"/>
                  </w:rPr>
                  <w:t>‘C</w:t>
                </w:r>
                <w:r w:rsidR="00740F1F" w:rsidRPr="00710F01">
                  <w:rPr>
                    <w:rFonts w:ascii="Arial" w:eastAsia="Aptos" w:hAnsi="Arial" w:cs="Arial"/>
                  </w:rPr>
                  <w:t>ompliant</w:t>
                </w:r>
                <w:r w:rsidR="003349AD">
                  <w:rPr>
                    <w:rFonts w:ascii="Arial" w:eastAsia="Aptos" w:hAnsi="Arial" w:cs="Arial"/>
                  </w:rPr>
                  <w:t>’.</w:t>
                </w:r>
              </w:p>
              <w:p w14:paraId="66D8BAA6" w14:textId="74C02356" w:rsidR="00740F1F" w:rsidRPr="00573966" w:rsidRDefault="00391648" w:rsidP="00551F2D">
                <w:pPr>
                  <w:spacing w:before="120" w:after="0"/>
                  <w:rPr>
                    <w:rFonts w:ascii="Arial" w:eastAsia="Aptos" w:hAnsi="Arial" w:cs="Arial"/>
                  </w:rPr>
                </w:pPr>
                <w:r>
                  <w:rPr>
                    <w:rFonts w:ascii="Arial" w:eastAsia="Aptos" w:hAnsi="Arial" w:cs="Arial"/>
                  </w:rPr>
                  <w:t xml:space="preserve">More than </w:t>
                </w:r>
                <w:r w:rsidR="00740F1F" w:rsidRPr="00710F01">
                  <w:rPr>
                    <w:rFonts w:ascii="Arial" w:eastAsia="Aptos" w:hAnsi="Arial" w:cs="Arial"/>
                  </w:rPr>
                  <w:t xml:space="preserve">30 days = </w:t>
                </w:r>
                <w:r>
                  <w:rPr>
                    <w:rFonts w:ascii="Arial" w:eastAsia="Aptos" w:hAnsi="Arial" w:cs="Arial"/>
                  </w:rPr>
                  <w:t>‘M</w:t>
                </w:r>
                <w:r w:rsidR="00740F1F" w:rsidRPr="00710F01">
                  <w:rPr>
                    <w:rFonts w:ascii="Arial" w:eastAsia="Aptos" w:hAnsi="Arial" w:cs="Arial"/>
                  </w:rPr>
                  <w:t>ajor non-compliant</w:t>
                </w:r>
                <w:r>
                  <w:rPr>
                    <w:rFonts w:ascii="Arial" w:eastAsia="Aptos" w:hAnsi="Arial" w:cs="Arial"/>
                  </w:rPr>
                  <w:t>’.</w:t>
                </w:r>
              </w:p>
            </w:tc>
          </w:tr>
          <w:tr w:rsidR="00740F1F" w:rsidRPr="0096745E" w14:paraId="2E915545" w14:textId="77777777" w:rsidTr="00551F2D">
            <w:trPr>
              <w:trHeight w:val="1483"/>
            </w:trPr>
            <w:tc>
              <w:tcPr>
                <w:tcW w:w="1044" w:type="pct"/>
                <w:noWrap/>
                <w:tcMar>
                  <w:top w:w="0" w:type="dxa"/>
                  <w:left w:w="108" w:type="dxa"/>
                  <w:bottom w:w="0" w:type="dxa"/>
                  <w:right w:w="108" w:type="dxa"/>
                </w:tcMar>
              </w:tcPr>
              <w:p w14:paraId="4A3335C9" w14:textId="07D374FB" w:rsidR="00740F1F" w:rsidRPr="00710F01" w:rsidRDefault="00740F1F" w:rsidP="00551F2D">
                <w:pPr>
                  <w:spacing w:before="120" w:after="0"/>
                  <w:rPr>
                    <w:rFonts w:ascii="Arial" w:eastAsia="Times New Roman" w:hAnsi="Arial" w:cs="Arial"/>
                    <w:lang w:eastAsia="en-GB"/>
                  </w:rPr>
                </w:pPr>
                <w:r w:rsidRPr="00710F01">
                  <w:rPr>
                    <w:rFonts w:ascii="Arial" w:hAnsi="Arial" w:cs="Arial"/>
                  </w:rPr>
                  <w:lastRenderedPageBreak/>
                  <w:t>Requirement to keep records</w:t>
                </w:r>
              </w:p>
            </w:tc>
            <w:tc>
              <w:tcPr>
                <w:tcW w:w="2098" w:type="pct"/>
                <w:noWrap/>
                <w:tcMar>
                  <w:top w:w="0" w:type="dxa"/>
                  <w:left w:w="108" w:type="dxa"/>
                  <w:bottom w:w="0" w:type="dxa"/>
                  <w:right w:w="108" w:type="dxa"/>
                </w:tcMar>
              </w:tcPr>
              <w:p w14:paraId="563B6AD8" w14:textId="77777777" w:rsidR="00740F1F" w:rsidRPr="00710F01" w:rsidRDefault="00740F1F" w:rsidP="00551F2D">
                <w:pPr>
                  <w:spacing w:before="120" w:after="0"/>
                  <w:rPr>
                    <w:rFonts w:ascii="Arial" w:eastAsia="Aptos" w:hAnsi="Arial" w:cs="Arial"/>
                  </w:rPr>
                </w:pPr>
                <w:r w:rsidRPr="00710F01">
                  <w:rPr>
                    <w:rFonts w:ascii="Arial" w:eastAsia="Aptos" w:hAnsi="Arial" w:cs="Arial"/>
                  </w:rPr>
                  <w:t>Failure to provide upon request information required by the authorisation.</w:t>
                </w:r>
                <w:r w:rsidRPr="00710F01">
                  <w:rPr>
                    <w:rFonts w:ascii="Arial" w:eastAsia="Arial" w:hAnsi="Arial" w:cs="Arial"/>
                  </w:rPr>
                  <w:t> </w:t>
                </w:r>
                <w:r w:rsidRPr="00710F01">
                  <w:rPr>
                    <w:rFonts w:ascii="Arial" w:eastAsia="Aptos" w:hAnsi="Arial" w:cs="Arial"/>
                  </w:rPr>
                  <w:t> </w:t>
                </w:r>
              </w:p>
              <w:p w14:paraId="407EBA02" w14:textId="77777777" w:rsidR="00740F1F" w:rsidRPr="00710F01" w:rsidRDefault="00740F1F" w:rsidP="00551F2D">
                <w:pPr>
                  <w:spacing w:before="120" w:after="0"/>
                  <w:rPr>
                    <w:rFonts w:ascii="Arial" w:eastAsia="Aptos" w:hAnsi="Arial" w:cs="Arial"/>
                  </w:rPr>
                </w:pPr>
                <w:r w:rsidRPr="00710F01">
                  <w:rPr>
                    <w:rFonts w:ascii="Arial" w:eastAsia="Aptos" w:hAnsi="Arial" w:cs="Arial"/>
                  </w:rPr>
                  <w:t>Information submitted is not true and accurate.</w:t>
                </w:r>
                <w:r w:rsidRPr="00710F01">
                  <w:rPr>
                    <w:rFonts w:ascii="Arial" w:eastAsia="Arial" w:hAnsi="Arial" w:cs="Arial"/>
                  </w:rPr>
                  <w:t>  </w:t>
                </w:r>
                <w:r w:rsidRPr="00710F01">
                  <w:rPr>
                    <w:rFonts w:ascii="Arial" w:eastAsia="Aptos" w:hAnsi="Arial" w:cs="Arial"/>
                  </w:rPr>
                  <w:t> </w:t>
                </w:r>
              </w:p>
              <w:p w14:paraId="29A33703" w14:textId="58B2BAE3" w:rsidR="00740F1F" w:rsidRPr="00710F01" w:rsidRDefault="00740F1F" w:rsidP="00551F2D">
                <w:pPr>
                  <w:pStyle w:val="ListParagraph"/>
                  <w:numPr>
                    <w:ilvl w:val="0"/>
                    <w:numId w:val="5"/>
                  </w:numPr>
                  <w:spacing w:before="120" w:after="0" w:line="360" w:lineRule="auto"/>
                  <w:contextualSpacing w:val="0"/>
                  <w:rPr>
                    <w:rFonts w:ascii="Arial" w:eastAsia="Arial" w:hAnsi="Arial" w:cs="Arial"/>
                    <w:sz w:val="24"/>
                    <w:szCs w:val="24"/>
                  </w:rPr>
                </w:pPr>
                <w:r w:rsidRPr="00710F01">
                  <w:rPr>
                    <w:rFonts w:ascii="Arial" w:eastAsia="Aptos" w:hAnsi="Arial" w:cs="Arial"/>
                    <w:sz w:val="24"/>
                    <w:szCs w:val="24"/>
                  </w:rPr>
                  <w:t>Records are not kept for the minimum duration.</w:t>
                </w:r>
              </w:p>
            </w:tc>
            <w:tc>
              <w:tcPr>
                <w:tcW w:w="1859" w:type="pct"/>
                <w:noWrap/>
                <w:tcMar>
                  <w:top w:w="0" w:type="dxa"/>
                  <w:left w:w="108" w:type="dxa"/>
                  <w:bottom w:w="0" w:type="dxa"/>
                  <w:right w:w="108" w:type="dxa"/>
                </w:tcMar>
              </w:tcPr>
              <w:p w14:paraId="5BB88056" w14:textId="4CD135DF" w:rsidR="00740F1F" w:rsidRPr="00710F01" w:rsidRDefault="00740F1F" w:rsidP="00551F2D">
                <w:pPr>
                  <w:pStyle w:val="ListParagraph"/>
                  <w:numPr>
                    <w:ilvl w:val="0"/>
                    <w:numId w:val="15"/>
                  </w:numPr>
                  <w:spacing w:before="120" w:after="0" w:line="360" w:lineRule="auto"/>
                  <w:contextualSpacing w:val="0"/>
                  <w:rPr>
                    <w:rFonts w:ascii="Arial" w:hAnsi="Arial" w:cs="Arial"/>
                    <w:sz w:val="24"/>
                    <w:szCs w:val="24"/>
                  </w:rPr>
                </w:pPr>
                <w:r w:rsidRPr="00710F01">
                  <w:rPr>
                    <w:rFonts w:ascii="Arial" w:hAnsi="Arial" w:cs="Arial"/>
                    <w:sz w:val="24"/>
                    <w:szCs w:val="24"/>
                  </w:rPr>
                  <w:t>Review of records, data returns and submission</w:t>
                </w:r>
                <w:r w:rsidR="00D46F65">
                  <w:rPr>
                    <w:rFonts w:ascii="Arial" w:hAnsi="Arial" w:cs="Arial"/>
                    <w:sz w:val="24"/>
                    <w:szCs w:val="24"/>
                  </w:rPr>
                  <w:t>.</w:t>
                </w:r>
              </w:p>
              <w:p w14:paraId="50205655" w14:textId="110C8AF3" w:rsidR="00740F1F" w:rsidRPr="00710F01" w:rsidRDefault="00740F1F" w:rsidP="00551F2D">
                <w:pPr>
                  <w:pStyle w:val="ListParagraph"/>
                  <w:numPr>
                    <w:ilvl w:val="0"/>
                    <w:numId w:val="15"/>
                  </w:numPr>
                  <w:spacing w:before="120" w:after="0" w:line="360" w:lineRule="auto"/>
                  <w:contextualSpacing w:val="0"/>
                  <w:rPr>
                    <w:rFonts w:ascii="Arial" w:hAnsi="Arial" w:cs="Arial"/>
                    <w:sz w:val="24"/>
                    <w:szCs w:val="24"/>
                  </w:rPr>
                </w:pPr>
                <w:r w:rsidRPr="00710F01">
                  <w:rPr>
                    <w:rFonts w:ascii="Arial" w:hAnsi="Arial" w:cs="Arial"/>
                    <w:sz w:val="24"/>
                    <w:szCs w:val="24"/>
                  </w:rPr>
                  <w:t>Site inspection</w:t>
                </w:r>
                <w:r w:rsidR="00D46F65">
                  <w:rPr>
                    <w:rFonts w:ascii="Arial" w:hAnsi="Arial" w:cs="Arial"/>
                    <w:sz w:val="24"/>
                    <w:szCs w:val="24"/>
                  </w:rPr>
                  <w:t>.</w:t>
                </w:r>
              </w:p>
              <w:p w14:paraId="75824381" w14:textId="293B4513" w:rsidR="00740F1F" w:rsidRPr="00573966" w:rsidRDefault="00740F1F" w:rsidP="00551F2D">
                <w:pPr>
                  <w:pStyle w:val="paragraph"/>
                  <w:numPr>
                    <w:ilvl w:val="0"/>
                    <w:numId w:val="15"/>
                  </w:numPr>
                  <w:spacing w:before="120" w:beforeAutospacing="0" w:after="0" w:afterAutospacing="0" w:line="360" w:lineRule="auto"/>
                  <w:textAlignment w:val="baseline"/>
                  <w:rPr>
                    <w:rFonts w:ascii="Arial" w:eastAsiaTheme="majorEastAsia" w:hAnsi="Arial" w:cs="Arial"/>
                  </w:rPr>
                </w:pPr>
                <w:r w:rsidRPr="00710F01">
                  <w:rPr>
                    <w:rFonts w:ascii="Arial" w:hAnsi="Arial" w:cs="Arial"/>
                  </w:rPr>
                  <w:t>Incident investigation</w:t>
                </w:r>
                <w:r w:rsidR="00D46F65">
                  <w:rPr>
                    <w:rFonts w:ascii="Arial" w:hAnsi="Arial" w:cs="Arial"/>
                  </w:rPr>
                  <w:t>.</w:t>
                </w:r>
              </w:p>
            </w:tc>
          </w:tr>
        </w:tbl>
        <w:p w14:paraId="2CC0C164" w14:textId="77777777" w:rsidR="00F811AB" w:rsidRDefault="00F811AB" w:rsidP="00AA2D0F">
          <w:pPr>
            <w:spacing w:after="0"/>
            <w:sectPr w:rsidR="00F811AB" w:rsidSect="00D87AD1">
              <w:headerReference w:type="even" r:id="rId23"/>
              <w:headerReference w:type="default" r:id="rId24"/>
              <w:footerReference w:type="even" r:id="rId25"/>
              <w:footerReference w:type="default" r:id="rId26"/>
              <w:headerReference w:type="first" r:id="rId27"/>
              <w:footerReference w:type="first" r:id="rId28"/>
              <w:pgSz w:w="16840" w:h="11900" w:orient="landscape"/>
              <w:pgMar w:top="839" w:right="839" w:bottom="839" w:left="839" w:header="794" w:footer="567" w:gutter="0"/>
              <w:cols w:space="708"/>
              <w:titlePg/>
              <w:docGrid w:linePitch="360"/>
            </w:sectPr>
          </w:pPr>
        </w:p>
        <w:p w14:paraId="2BABFB06" w14:textId="257D1F04" w:rsidR="009F3A7A" w:rsidRPr="009F3A7A" w:rsidRDefault="009F3A7A" w:rsidP="00AA2D0F">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4</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F62D47">
            <w:rPr>
              <w:rFonts w:asciiTheme="majorHAnsi" w:hAnsiTheme="majorHAnsi" w:cstheme="majorHAnsi"/>
              <w:b/>
              <w:bCs/>
              <w:i w:val="0"/>
              <w:iCs w:val="0"/>
              <w:color w:val="auto"/>
              <w:sz w:val="24"/>
              <w:szCs w:val="24"/>
            </w:rPr>
            <w:t xml:space="preserve"> </w:t>
          </w:r>
          <w:r w:rsidR="00824B05" w:rsidRPr="009F3A7A">
            <w:rPr>
              <w:rFonts w:asciiTheme="majorHAnsi" w:hAnsiTheme="majorHAnsi" w:cstheme="majorHAnsi"/>
              <w:b/>
              <w:bCs/>
              <w:i w:val="0"/>
              <w:iCs w:val="0"/>
              <w:color w:val="auto"/>
              <w:sz w:val="24"/>
              <w:szCs w:val="24"/>
            </w:rPr>
            <w:t xml:space="preserve">Overall </w:t>
          </w:r>
          <w:r w:rsidR="00824B05">
            <w:rPr>
              <w:rFonts w:asciiTheme="majorHAnsi" w:hAnsiTheme="majorHAnsi" w:cstheme="majorHAnsi"/>
              <w:b/>
              <w:bCs/>
              <w:i w:val="0"/>
              <w:iCs w:val="0"/>
              <w:color w:val="auto"/>
              <w:sz w:val="24"/>
              <w:szCs w:val="24"/>
            </w:rPr>
            <w:t>m</w:t>
          </w:r>
          <w:r w:rsidR="00824B05" w:rsidRPr="009F3A7A">
            <w:rPr>
              <w:rFonts w:asciiTheme="majorHAnsi" w:hAnsiTheme="majorHAnsi" w:cstheme="majorHAnsi"/>
              <w:b/>
              <w:bCs/>
              <w:i w:val="0"/>
              <w:iCs w:val="0"/>
              <w:color w:val="auto"/>
              <w:sz w:val="24"/>
              <w:szCs w:val="24"/>
            </w:rPr>
            <w:t xml:space="preserve">anagement </w:t>
          </w:r>
          <w:r w:rsidR="00824B05">
            <w:rPr>
              <w:rFonts w:asciiTheme="majorHAnsi" w:hAnsiTheme="majorHAnsi" w:cstheme="majorHAnsi"/>
              <w:b/>
              <w:bCs/>
              <w:i w:val="0"/>
              <w:iCs w:val="0"/>
              <w:color w:val="auto"/>
              <w:sz w:val="24"/>
              <w:szCs w:val="24"/>
            </w:rPr>
            <w:t>o</w:t>
          </w:r>
          <w:r w:rsidR="00824B05" w:rsidRPr="009F3A7A">
            <w:rPr>
              <w:rFonts w:asciiTheme="majorHAnsi" w:hAnsiTheme="majorHAnsi" w:cstheme="majorHAnsi"/>
              <w:b/>
              <w:bCs/>
              <w:i w:val="0"/>
              <w:iCs w:val="0"/>
              <w:color w:val="auto"/>
              <w:sz w:val="24"/>
              <w:szCs w:val="24"/>
            </w:rPr>
            <w:t xml:space="preserve">f </w:t>
          </w:r>
          <w:r w:rsidR="00824B05">
            <w:rPr>
              <w:rFonts w:asciiTheme="majorHAnsi" w:hAnsiTheme="majorHAnsi" w:cstheme="majorHAnsi"/>
              <w:b/>
              <w:bCs/>
              <w:i w:val="0"/>
              <w:iCs w:val="0"/>
              <w:color w:val="auto"/>
              <w:sz w:val="24"/>
              <w:szCs w:val="24"/>
            </w:rPr>
            <w:t>a</w:t>
          </w:r>
          <w:r w:rsidR="00824B05" w:rsidRPr="009F3A7A">
            <w:rPr>
              <w:rFonts w:asciiTheme="majorHAnsi" w:hAnsiTheme="majorHAnsi" w:cstheme="majorHAnsi"/>
              <w:b/>
              <w:bCs/>
              <w:i w:val="0"/>
              <w:iCs w:val="0"/>
              <w:color w:val="auto"/>
              <w:sz w:val="24"/>
              <w:szCs w:val="24"/>
            </w:rPr>
            <w:t xml:space="preserve">uthorised </w:t>
          </w:r>
          <w:r w:rsidR="00824B05">
            <w:rPr>
              <w:rFonts w:asciiTheme="majorHAnsi" w:hAnsiTheme="majorHAnsi" w:cstheme="majorHAnsi"/>
              <w:b/>
              <w:bCs/>
              <w:i w:val="0"/>
              <w:iCs w:val="0"/>
              <w:color w:val="auto"/>
              <w:sz w:val="24"/>
              <w:szCs w:val="24"/>
            </w:rPr>
            <w:t>a</w:t>
          </w:r>
          <w:r w:rsidR="00824B05" w:rsidRPr="009F3A7A">
            <w:rPr>
              <w:rFonts w:asciiTheme="majorHAnsi" w:hAnsiTheme="majorHAnsi" w:cstheme="majorHAnsi"/>
              <w:b/>
              <w:bCs/>
              <w:i w:val="0"/>
              <w:iCs w:val="0"/>
              <w:color w:val="auto"/>
              <w:sz w:val="24"/>
              <w:szCs w:val="24"/>
            </w:rPr>
            <w:t>ctivities</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620" w:firstRow="1" w:lastRow="0" w:firstColumn="0" w:lastColumn="0" w:noHBand="1" w:noVBand="1"/>
            <w:tblCaption w:val="Table 4:  Overall management of authorised activities"/>
            <w:tblDescription w:val="Table containing 3 columns and 2 rows. Table highlights conditions within authorisations, when the condition would become major non-compliant and how SEPA will assess."/>
          </w:tblPr>
          <w:tblGrid>
            <w:gridCol w:w="3107"/>
            <w:gridCol w:w="6243"/>
            <w:gridCol w:w="5529"/>
          </w:tblGrid>
          <w:tr w:rsidR="00740F1F" w:rsidRPr="0096745E" w14:paraId="5BF06F8F" w14:textId="77777777" w:rsidTr="6B585AA6">
            <w:trPr>
              <w:trHeight w:val="610"/>
              <w:tblHeader/>
            </w:trPr>
            <w:tc>
              <w:tcPr>
                <w:tcW w:w="1044" w:type="pct"/>
                <w:shd w:val="clear" w:color="auto" w:fill="016574" w:themeFill="accent6"/>
                <w:tcMar>
                  <w:top w:w="0" w:type="dxa"/>
                  <w:left w:w="108" w:type="dxa"/>
                  <w:bottom w:w="0" w:type="dxa"/>
                  <w:right w:w="108" w:type="dxa"/>
                </w:tcMar>
                <w:hideMark/>
              </w:tcPr>
              <w:p w14:paraId="7A5B1F23" w14:textId="77777777"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2098" w:type="pct"/>
                <w:shd w:val="clear" w:color="auto" w:fill="016574" w:themeFill="accent6"/>
                <w:noWrap/>
                <w:tcMar>
                  <w:top w:w="0" w:type="dxa"/>
                  <w:left w:w="108" w:type="dxa"/>
                  <w:bottom w:w="0" w:type="dxa"/>
                  <w:right w:w="108" w:type="dxa"/>
                </w:tcMar>
                <w:hideMark/>
              </w:tcPr>
              <w:p w14:paraId="14C6793A" w14:textId="77777777"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859" w:type="pct"/>
                <w:shd w:val="clear" w:color="auto" w:fill="016574" w:themeFill="accent6"/>
                <w:noWrap/>
                <w:tcMar>
                  <w:top w:w="0" w:type="dxa"/>
                  <w:left w:w="108" w:type="dxa"/>
                  <w:bottom w:w="0" w:type="dxa"/>
                  <w:right w:w="108" w:type="dxa"/>
                </w:tcMar>
                <w:hideMark/>
              </w:tcPr>
              <w:p w14:paraId="1D25751F" w14:textId="77777777"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740F1F" w:rsidRPr="0096745E" w14:paraId="5D2B4D97" w14:textId="77777777" w:rsidTr="6B585AA6">
            <w:trPr>
              <w:trHeight w:val="315"/>
            </w:trPr>
            <w:tc>
              <w:tcPr>
                <w:tcW w:w="1044" w:type="pct"/>
                <w:noWrap/>
                <w:tcMar>
                  <w:top w:w="0" w:type="dxa"/>
                  <w:left w:w="108" w:type="dxa"/>
                  <w:bottom w:w="0" w:type="dxa"/>
                  <w:right w:w="108" w:type="dxa"/>
                </w:tcMar>
              </w:tcPr>
              <w:p w14:paraId="31F4A5F4" w14:textId="3C6E5991" w:rsidR="00740F1F" w:rsidRPr="00B47AE0" w:rsidRDefault="00740F1F" w:rsidP="00551F2D">
                <w:pPr>
                  <w:spacing w:before="120" w:after="0"/>
                  <w:rPr>
                    <w:rFonts w:ascii="Arial" w:eastAsia="Times New Roman" w:hAnsi="Arial" w:cs="Arial"/>
                    <w:lang w:eastAsia="en-GB"/>
                  </w:rPr>
                </w:pPr>
                <w:r w:rsidRPr="00B47AE0">
                  <w:rPr>
                    <w:rFonts w:ascii="Arial" w:hAnsi="Arial" w:cs="Arial"/>
                  </w:rPr>
                  <w:t>Compliance with authorisation conditions</w:t>
                </w:r>
              </w:p>
            </w:tc>
            <w:tc>
              <w:tcPr>
                <w:tcW w:w="2098" w:type="pct"/>
                <w:noWrap/>
                <w:tcMar>
                  <w:top w:w="0" w:type="dxa"/>
                  <w:left w:w="108" w:type="dxa"/>
                  <w:bottom w:w="0" w:type="dxa"/>
                  <w:right w:w="108" w:type="dxa"/>
                </w:tcMar>
              </w:tcPr>
              <w:p w14:paraId="706EDB0D" w14:textId="64C066FF" w:rsidR="00740F1F" w:rsidRPr="00B47AE0" w:rsidRDefault="00740F1F" w:rsidP="00551F2D">
                <w:pPr>
                  <w:spacing w:before="120" w:after="0"/>
                  <w:rPr>
                    <w:rFonts w:ascii="Arial" w:hAnsi="Arial" w:cs="Arial"/>
                  </w:rPr>
                </w:pPr>
                <w:r w:rsidRPr="00B47AE0">
                  <w:rPr>
                    <w:rFonts w:ascii="Arial" w:hAnsi="Arial" w:cs="Arial"/>
                  </w:rPr>
                  <w:t>Multiple non-compliance (same or different conditions) which cumulatively equate to major non-compliance</w:t>
                </w:r>
                <w:r w:rsidR="7512C4BE" w:rsidRPr="6B585AA6">
                  <w:rPr>
                    <w:rFonts w:ascii="Arial" w:hAnsi="Arial" w:cs="Arial"/>
                  </w:rPr>
                  <w:t>.</w:t>
                </w:r>
                <w:r w:rsidRPr="00B47AE0">
                  <w:rPr>
                    <w:rFonts w:ascii="Arial" w:hAnsi="Arial" w:cs="Arial"/>
                  </w:rPr>
                  <w:t xml:space="preserve"> </w:t>
                </w:r>
              </w:p>
              <w:p w14:paraId="67D67795" w14:textId="77777777" w:rsidR="00740F1F" w:rsidRPr="00B47AE0" w:rsidRDefault="00740F1F" w:rsidP="00551F2D">
                <w:pPr>
                  <w:tabs>
                    <w:tab w:val="left" w:pos="360"/>
                  </w:tabs>
                  <w:spacing w:before="120" w:after="0"/>
                  <w:ind w:left="324" w:hanging="283"/>
                  <w:textAlignment w:val="baseline"/>
                  <w:rPr>
                    <w:rFonts w:ascii="Arial" w:eastAsia="Calibri" w:hAnsi="Arial" w:cs="Arial"/>
                  </w:rPr>
                </w:pPr>
              </w:p>
              <w:p w14:paraId="29B684B1" w14:textId="77777777" w:rsidR="00740F1F" w:rsidRPr="00B47AE0" w:rsidRDefault="00740F1F" w:rsidP="00551F2D">
                <w:pPr>
                  <w:spacing w:before="120" w:after="0"/>
                  <w:ind w:left="144" w:right="288"/>
                  <w:textAlignment w:val="baseline"/>
                  <w:rPr>
                    <w:rFonts w:ascii="Arial" w:hAnsi="Arial" w:cs="Arial"/>
                  </w:rPr>
                </w:pPr>
              </w:p>
              <w:p w14:paraId="118F55CA" w14:textId="77777777" w:rsidR="00740F1F" w:rsidRPr="00B47AE0" w:rsidRDefault="00740F1F" w:rsidP="00551F2D">
                <w:pPr>
                  <w:spacing w:before="120" w:after="0"/>
                  <w:rPr>
                    <w:rFonts w:ascii="Arial" w:eastAsia="Times New Roman" w:hAnsi="Arial" w:cs="Arial"/>
                    <w:lang w:eastAsia="en-GB"/>
                  </w:rPr>
                </w:pPr>
              </w:p>
            </w:tc>
            <w:tc>
              <w:tcPr>
                <w:tcW w:w="1859" w:type="pct"/>
                <w:noWrap/>
                <w:tcMar>
                  <w:top w:w="0" w:type="dxa"/>
                  <w:left w:w="108" w:type="dxa"/>
                  <w:bottom w:w="0" w:type="dxa"/>
                  <w:right w:w="108" w:type="dxa"/>
                </w:tcMar>
              </w:tcPr>
              <w:p w14:paraId="5A0D53EA" w14:textId="77777777" w:rsidR="00740F1F" w:rsidRPr="00B47AE0" w:rsidRDefault="00740F1F" w:rsidP="00551F2D">
                <w:pPr>
                  <w:spacing w:before="120" w:after="0"/>
                  <w:rPr>
                    <w:rFonts w:ascii="Arial" w:hAnsi="Arial" w:cs="Arial"/>
                  </w:rPr>
                </w:pPr>
                <w:r w:rsidRPr="00B47AE0">
                  <w:rPr>
                    <w:rFonts w:ascii="Arial" w:hAnsi="Arial" w:cs="Arial"/>
                  </w:rPr>
                  <w:t xml:space="preserve">Having regard to condition-specific guidance where this exists and/or environmental events guidance and events records. </w:t>
                </w:r>
              </w:p>
              <w:p w14:paraId="4C591B23" w14:textId="74D7281C" w:rsidR="00740F1F" w:rsidRPr="00B47AE0" w:rsidRDefault="00383901" w:rsidP="00551F2D">
                <w:pPr>
                  <w:pStyle w:val="ListParagraph"/>
                  <w:numPr>
                    <w:ilvl w:val="0"/>
                    <w:numId w:val="6"/>
                  </w:numPr>
                  <w:spacing w:before="120" w:after="0" w:line="360" w:lineRule="auto"/>
                  <w:contextualSpacing w:val="0"/>
                  <w:rPr>
                    <w:rFonts w:ascii="Arial" w:hAnsi="Arial" w:cs="Arial"/>
                    <w:strike/>
                    <w:sz w:val="24"/>
                    <w:szCs w:val="24"/>
                  </w:rPr>
                </w:pPr>
                <w:r>
                  <w:rPr>
                    <w:rFonts w:ascii="Arial" w:hAnsi="Arial" w:cs="Arial"/>
                    <w:sz w:val="24"/>
                    <w:szCs w:val="24"/>
                  </w:rPr>
                  <w:t xml:space="preserve">Greater than or equal to </w:t>
                </w:r>
                <w:r w:rsidR="00740F1F" w:rsidRPr="00B47AE0">
                  <w:rPr>
                    <w:rFonts w:ascii="Arial" w:hAnsi="Arial" w:cs="Arial"/>
                    <w:sz w:val="24"/>
                    <w:szCs w:val="24"/>
                  </w:rPr>
                  <w:t xml:space="preserve">4 </w:t>
                </w:r>
                <w:r>
                  <w:rPr>
                    <w:rFonts w:ascii="Arial" w:hAnsi="Arial" w:cs="Arial"/>
                    <w:sz w:val="24"/>
                    <w:szCs w:val="24"/>
                  </w:rPr>
                  <w:t>C</w:t>
                </w:r>
                <w:r w:rsidR="00740F1F" w:rsidRPr="00386442">
                  <w:rPr>
                    <w:rFonts w:ascii="Arial" w:hAnsi="Arial" w:cs="Arial"/>
                    <w:sz w:val="24"/>
                    <w:szCs w:val="24"/>
                  </w:rPr>
                  <w:t>ategory</w:t>
                </w:r>
                <w:r w:rsidR="00740F1F" w:rsidRPr="00B47AE0">
                  <w:rPr>
                    <w:rFonts w:ascii="Arial" w:hAnsi="Arial" w:cs="Arial"/>
                    <w:sz w:val="24"/>
                    <w:szCs w:val="24"/>
                  </w:rPr>
                  <w:t xml:space="preserve"> 3 events within a 365-day period which have been caused by a breach of the same condition</w:t>
                </w:r>
                <w:r>
                  <w:rPr>
                    <w:rFonts w:ascii="Arial" w:hAnsi="Arial" w:cs="Arial"/>
                    <w:sz w:val="24"/>
                    <w:szCs w:val="24"/>
                  </w:rPr>
                  <w:t>.</w:t>
                </w:r>
              </w:p>
              <w:p w14:paraId="42DAD92F" w14:textId="0E015E33" w:rsidR="00740F1F" w:rsidRPr="00386442" w:rsidRDefault="00740F1F" w:rsidP="6B585AA6">
                <w:pPr>
                  <w:pStyle w:val="ListParagraph"/>
                  <w:numPr>
                    <w:ilvl w:val="0"/>
                    <w:numId w:val="6"/>
                  </w:numPr>
                  <w:spacing w:before="120" w:after="0" w:line="360" w:lineRule="auto"/>
                  <w:rPr>
                    <w:rFonts w:ascii="Arial" w:hAnsi="Arial" w:cs="Arial"/>
                    <w:strike/>
                    <w:sz w:val="24"/>
                    <w:szCs w:val="24"/>
                  </w:rPr>
                </w:pPr>
                <w:r w:rsidRPr="00B47AE0">
                  <w:rPr>
                    <w:rFonts w:ascii="Arial" w:hAnsi="Arial" w:cs="Arial"/>
                    <w:sz w:val="24"/>
                    <w:szCs w:val="24"/>
                  </w:rPr>
                  <w:t xml:space="preserve">Unless otherwise stated within the site authorisation, multiple non-compliance breaches may be considered collectively as major non-compliance depending on the </w:t>
                </w:r>
                <w:proofErr w:type="gramStart"/>
                <w:r w:rsidRPr="00B47AE0">
                  <w:rPr>
                    <w:rFonts w:ascii="Arial" w:hAnsi="Arial" w:cs="Arial"/>
                    <w:sz w:val="24"/>
                    <w:szCs w:val="24"/>
                  </w:rPr>
                  <w:t>particular circumstances</w:t>
                </w:r>
                <w:proofErr w:type="gramEnd"/>
                <w:r w:rsidRPr="00B47AE0">
                  <w:rPr>
                    <w:rFonts w:ascii="Arial" w:hAnsi="Arial" w:cs="Arial"/>
                    <w:sz w:val="24"/>
                    <w:szCs w:val="24"/>
                  </w:rPr>
                  <w:t>. SEPA's assessment will be subject to additional governance checks to ensure national consistency in decision-making</w:t>
                </w:r>
                <w:r w:rsidR="7512C4BE" w:rsidRPr="6B585AA6">
                  <w:rPr>
                    <w:rFonts w:ascii="Arial" w:hAnsi="Arial" w:cs="Arial"/>
                    <w:sz w:val="24"/>
                    <w:szCs w:val="24"/>
                  </w:rPr>
                  <w:t>.</w:t>
                </w:r>
              </w:p>
            </w:tc>
          </w:tr>
          <w:tr w:rsidR="00740F1F" w:rsidRPr="0096745E" w14:paraId="4B116468" w14:textId="77777777" w:rsidTr="6B585AA6">
            <w:trPr>
              <w:trHeight w:val="3022"/>
            </w:trPr>
            <w:tc>
              <w:tcPr>
                <w:tcW w:w="1044" w:type="pct"/>
                <w:noWrap/>
                <w:tcMar>
                  <w:top w:w="0" w:type="dxa"/>
                  <w:left w:w="108" w:type="dxa"/>
                  <w:bottom w:w="0" w:type="dxa"/>
                  <w:right w:w="108" w:type="dxa"/>
                </w:tcMar>
              </w:tcPr>
              <w:p w14:paraId="45F8E074" w14:textId="69127193" w:rsidR="00740F1F" w:rsidRPr="00B47AE0" w:rsidRDefault="00740F1F" w:rsidP="00551F2D">
                <w:pPr>
                  <w:spacing w:before="120" w:after="0"/>
                  <w:rPr>
                    <w:rFonts w:ascii="Arial" w:eastAsia="Times New Roman" w:hAnsi="Arial" w:cs="Arial"/>
                    <w:lang w:eastAsia="en-GB"/>
                  </w:rPr>
                </w:pPr>
                <w:r w:rsidRPr="00B47AE0">
                  <w:rPr>
                    <w:rFonts w:ascii="Arial" w:hAnsi="Arial" w:cs="Arial"/>
                  </w:rPr>
                  <w:lastRenderedPageBreak/>
                  <w:t>Operation and calibration of measuring and monitoring equipment</w:t>
                </w:r>
              </w:p>
            </w:tc>
            <w:tc>
              <w:tcPr>
                <w:tcW w:w="2098" w:type="pct"/>
                <w:noWrap/>
                <w:tcMar>
                  <w:top w:w="0" w:type="dxa"/>
                  <w:left w:w="108" w:type="dxa"/>
                  <w:bottom w:w="0" w:type="dxa"/>
                  <w:right w:w="108" w:type="dxa"/>
                </w:tcMar>
              </w:tcPr>
              <w:p w14:paraId="77C7A99D" w14:textId="039C10B6" w:rsidR="00740F1F" w:rsidRPr="00B47AE0" w:rsidRDefault="00740F1F" w:rsidP="00551F2D">
                <w:pPr>
                  <w:spacing w:before="120" w:after="0"/>
                  <w:rPr>
                    <w:rFonts w:ascii="Arial" w:eastAsia="Times New Roman" w:hAnsi="Arial" w:cs="Arial"/>
                    <w:lang w:eastAsia="en-GB"/>
                  </w:rPr>
                </w:pPr>
                <w:r w:rsidRPr="00B47AE0">
                  <w:rPr>
                    <w:rFonts w:ascii="Arial" w:eastAsia="Aptos" w:hAnsi="Arial" w:cs="Arial"/>
                  </w:rPr>
                  <w:t>Repeated failure to carry out required maintenance and calibration of monitoring equipment and data recording equipment to demonstrate true and accurate data.</w:t>
                </w:r>
              </w:p>
            </w:tc>
            <w:tc>
              <w:tcPr>
                <w:tcW w:w="1859" w:type="pct"/>
                <w:noWrap/>
                <w:tcMar>
                  <w:top w:w="0" w:type="dxa"/>
                  <w:left w:w="108" w:type="dxa"/>
                  <w:bottom w:w="0" w:type="dxa"/>
                  <w:right w:w="108" w:type="dxa"/>
                </w:tcMar>
              </w:tcPr>
              <w:p w14:paraId="1539D6B5" w14:textId="77777777" w:rsidR="00740F1F" w:rsidRPr="00B47AE0" w:rsidRDefault="00740F1F" w:rsidP="00551F2D">
                <w:pPr>
                  <w:spacing w:before="120" w:after="0"/>
                  <w:rPr>
                    <w:rFonts w:ascii="Arial" w:hAnsi="Arial" w:cs="Arial"/>
                  </w:rPr>
                </w:pPr>
                <w:r w:rsidRPr="00B47AE0">
                  <w:rPr>
                    <w:rFonts w:ascii="Arial" w:hAnsi="Arial" w:cs="Arial"/>
                  </w:rPr>
                  <w:t>Inspection of calibration and maintenance records.</w:t>
                </w:r>
              </w:p>
              <w:p w14:paraId="66EEA742" w14:textId="511CDBEF" w:rsidR="00740F1F" w:rsidRPr="00B47AE0" w:rsidRDefault="00740F1F" w:rsidP="00551F2D">
                <w:pPr>
                  <w:spacing w:before="120" w:after="0"/>
                  <w:rPr>
                    <w:rFonts w:ascii="Arial" w:hAnsi="Arial" w:cs="Arial"/>
                  </w:rPr>
                </w:pPr>
                <w:r w:rsidRPr="00B47AE0">
                  <w:rPr>
                    <w:rFonts w:ascii="Arial" w:hAnsi="Arial" w:cs="Arial"/>
                  </w:rPr>
                  <w:t>Review method of deriving returns data is fit for purposes i.e. pump rates, back calculated from power generation etc</w:t>
                </w:r>
                <w:r w:rsidR="004D0545">
                  <w:rPr>
                    <w:rFonts w:ascii="Arial" w:hAnsi="Arial" w:cs="Arial"/>
                  </w:rPr>
                  <w:t>.</w:t>
                </w:r>
              </w:p>
              <w:p w14:paraId="41C2E651" w14:textId="6C937015" w:rsidR="00740F1F" w:rsidRPr="00B47AE0" w:rsidRDefault="00740F1F" w:rsidP="00551F2D">
                <w:pPr>
                  <w:spacing w:before="120" w:after="0"/>
                  <w:rPr>
                    <w:rFonts w:ascii="Arial" w:hAnsi="Arial" w:cs="Arial"/>
                  </w:rPr>
                </w:pPr>
                <w:r w:rsidRPr="00B47AE0">
                  <w:rPr>
                    <w:rFonts w:ascii="Arial" w:hAnsi="Arial" w:cs="Arial"/>
                  </w:rPr>
                  <w:t>Assess comments associated with data quality issues.</w:t>
                </w:r>
              </w:p>
            </w:tc>
          </w:tr>
        </w:tbl>
        <w:p w14:paraId="680CE808" w14:textId="77777777" w:rsidR="007971D1" w:rsidRDefault="007971D1" w:rsidP="00AA2D0F">
          <w:pPr>
            <w:spacing w:after="0"/>
            <w:sectPr w:rsidR="007971D1" w:rsidSect="00573966">
              <w:headerReference w:type="even" r:id="rId29"/>
              <w:headerReference w:type="default" r:id="rId30"/>
              <w:footerReference w:type="even" r:id="rId31"/>
              <w:footerReference w:type="default" r:id="rId32"/>
              <w:headerReference w:type="first" r:id="rId33"/>
              <w:footerReference w:type="first" r:id="rId34"/>
              <w:pgSz w:w="16840" w:h="11900" w:orient="landscape"/>
              <w:pgMar w:top="839" w:right="839" w:bottom="839" w:left="839" w:header="794" w:footer="567" w:gutter="0"/>
              <w:cols w:space="708"/>
              <w:titlePg/>
              <w:docGrid w:linePitch="360"/>
            </w:sectPr>
          </w:pPr>
        </w:p>
        <w:p w14:paraId="06F13CAE" w14:textId="5B2E3D69" w:rsidR="00447BEC" w:rsidRPr="00E85D47" w:rsidRDefault="009F3A7A" w:rsidP="00AA2D0F">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5</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F62D47">
            <w:rPr>
              <w:rFonts w:asciiTheme="majorHAnsi" w:hAnsiTheme="majorHAnsi" w:cstheme="majorHAnsi"/>
              <w:b/>
              <w:bCs/>
              <w:i w:val="0"/>
              <w:iCs w:val="0"/>
              <w:color w:val="auto"/>
              <w:sz w:val="24"/>
              <w:szCs w:val="24"/>
            </w:rPr>
            <w:t xml:space="preserve"> </w:t>
          </w:r>
          <w:r w:rsidR="00E669C4">
            <w:rPr>
              <w:rFonts w:asciiTheme="majorHAnsi" w:hAnsiTheme="majorHAnsi" w:cstheme="majorHAnsi"/>
              <w:b/>
              <w:bCs/>
              <w:i w:val="0"/>
              <w:iCs w:val="0"/>
              <w:color w:val="auto"/>
              <w:sz w:val="24"/>
              <w:szCs w:val="24"/>
            </w:rPr>
            <w:t>Wider legal environmental requirements and financial non-compliance</w:t>
          </w:r>
        </w:p>
        <w:p w14:paraId="0B7D4E4B" w14:textId="17F6B9F7" w:rsidR="00447BEC" w:rsidRPr="00EB5AEF" w:rsidRDefault="007C46CF" w:rsidP="00AA2D0F">
          <w:pPr>
            <w:spacing w:after="0"/>
          </w:pPr>
          <w:r>
            <w:t>EPAS is designed to provide a more accurate picture of legal environmental compliance. Under EPAS we will therefore assess compliance of the following situations as it is important a performance record reflects this.</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5: Unauthorised Actitivities "/>
            <w:tblDescription w:val="Table containing 4 columns &quot;Contravention&quot;, &quot;Major Non-Compliance&quot;, &quot;How Will SEPA Assess / Supporting Guidance&quot; and &quot;Return To Compliance&quot; and 2 rows. Table highlights conditions within authorisations, when the condition would become major non-compliant, how SEPA will assess and actions the site would have to undertake to return to compliance. "/>
          </w:tblPr>
          <w:tblGrid>
            <w:gridCol w:w="3107"/>
            <w:gridCol w:w="6243"/>
            <w:gridCol w:w="5529"/>
          </w:tblGrid>
          <w:tr w:rsidR="00740F1F" w:rsidRPr="0096745E" w14:paraId="35E7B07D" w14:textId="77777777" w:rsidTr="6B585AA6">
            <w:trPr>
              <w:trHeight w:val="610"/>
              <w:tblHeader/>
            </w:trPr>
            <w:tc>
              <w:tcPr>
                <w:tcW w:w="1044" w:type="pct"/>
                <w:shd w:val="clear" w:color="auto" w:fill="016574" w:themeFill="accent6"/>
                <w:tcMar>
                  <w:top w:w="0" w:type="dxa"/>
                  <w:left w:w="108" w:type="dxa"/>
                  <w:bottom w:w="0" w:type="dxa"/>
                  <w:right w:w="108" w:type="dxa"/>
                </w:tcMar>
                <w:hideMark/>
              </w:tcPr>
              <w:p w14:paraId="1F121579" w14:textId="28F432ED" w:rsidR="00740F1F" w:rsidRPr="009B3216" w:rsidRDefault="00740F1F" w:rsidP="00551F2D">
                <w:pPr>
                  <w:spacing w:before="120" w:after="0"/>
                  <w:rPr>
                    <w:rFonts w:ascii="Arial" w:eastAsia="Times New Roman" w:hAnsi="Arial" w:cs="Arial"/>
                    <w:b/>
                    <w:bCs/>
                    <w:color w:val="FFFFFF" w:themeColor="background1"/>
                    <w:lang w:eastAsia="en-GB"/>
                  </w:rPr>
                </w:pPr>
                <w:r>
                  <w:rPr>
                    <w:rFonts w:ascii="Arial" w:hAnsi="Arial" w:cs="Arial"/>
                    <w:b/>
                    <w:color w:val="FFFFFF" w:themeColor="background1"/>
                  </w:rPr>
                  <w:t>Contravention</w:t>
                </w:r>
              </w:p>
            </w:tc>
            <w:tc>
              <w:tcPr>
                <w:tcW w:w="2098" w:type="pct"/>
                <w:shd w:val="clear" w:color="auto" w:fill="016574" w:themeFill="accent6"/>
                <w:noWrap/>
                <w:tcMar>
                  <w:top w:w="0" w:type="dxa"/>
                  <w:left w:w="108" w:type="dxa"/>
                  <w:bottom w:w="0" w:type="dxa"/>
                  <w:right w:w="108" w:type="dxa"/>
                </w:tcMar>
                <w:hideMark/>
              </w:tcPr>
              <w:p w14:paraId="13CE92C2" w14:textId="77777777"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859" w:type="pct"/>
                <w:shd w:val="clear" w:color="auto" w:fill="016574" w:themeFill="accent6"/>
                <w:noWrap/>
                <w:tcMar>
                  <w:top w:w="0" w:type="dxa"/>
                  <w:left w:w="108" w:type="dxa"/>
                  <w:bottom w:w="0" w:type="dxa"/>
                  <w:right w:w="108" w:type="dxa"/>
                </w:tcMar>
                <w:hideMark/>
              </w:tcPr>
              <w:p w14:paraId="76E0E11C" w14:textId="77777777" w:rsidR="00740F1F" w:rsidRPr="009B3216" w:rsidRDefault="00740F1F" w:rsidP="00551F2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740F1F" w:rsidRPr="0096745E" w14:paraId="75F97AB7" w14:textId="77777777" w:rsidTr="6B585AA6">
            <w:trPr>
              <w:trHeight w:val="315"/>
            </w:trPr>
            <w:tc>
              <w:tcPr>
                <w:tcW w:w="1044" w:type="pct"/>
                <w:noWrap/>
                <w:tcMar>
                  <w:top w:w="0" w:type="dxa"/>
                  <w:left w:w="108" w:type="dxa"/>
                  <w:bottom w:w="0" w:type="dxa"/>
                  <w:right w:w="108" w:type="dxa"/>
                </w:tcMar>
              </w:tcPr>
              <w:p w14:paraId="146A89AC" w14:textId="4BE6CDE4" w:rsidR="00740F1F" w:rsidRPr="00443848" w:rsidRDefault="00740F1F" w:rsidP="00551F2D">
                <w:pPr>
                  <w:spacing w:before="120" w:after="0"/>
                  <w:rPr>
                    <w:rFonts w:ascii="Arial" w:eastAsia="Times New Roman" w:hAnsi="Arial" w:cs="Arial"/>
                    <w:lang w:eastAsia="en-GB"/>
                  </w:rPr>
                </w:pPr>
                <w:r w:rsidRPr="00443848">
                  <w:rPr>
                    <w:rFonts w:ascii="Arial" w:hAnsi="Arial" w:cs="Arial"/>
                  </w:rPr>
                  <w:t>Undertaking a regulated activity without authorisation</w:t>
                </w:r>
              </w:p>
            </w:tc>
            <w:tc>
              <w:tcPr>
                <w:tcW w:w="2098" w:type="pct"/>
                <w:noWrap/>
                <w:tcMar>
                  <w:top w:w="0" w:type="dxa"/>
                  <w:left w:w="108" w:type="dxa"/>
                  <w:bottom w:w="0" w:type="dxa"/>
                  <w:right w:w="108" w:type="dxa"/>
                </w:tcMar>
              </w:tcPr>
              <w:p w14:paraId="70757F2A" w14:textId="77777777" w:rsidR="00740F1F" w:rsidRPr="00443848" w:rsidRDefault="00740F1F" w:rsidP="00551F2D">
                <w:pPr>
                  <w:spacing w:before="120" w:after="0"/>
                  <w:rPr>
                    <w:rFonts w:ascii="Arial" w:hAnsi="Arial" w:cs="Arial"/>
                  </w:rPr>
                </w:pPr>
                <w:r w:rsidRPr="00443848">
                  <w:rPr>
                    <w:rFonts w:ascii="Arial" w:hAnsi="Arial" w:cs="Arial"/>
                  </w:rPr>
                  <w:t>Undertaking a regulated activity without authorisation.</w:t>
                </w:r>
              </w:p>
              <w:p w14:paraId="669C5834" w14:textId="77777777" w:rsidR="00740F1F" w:rsidRPr="00443848" w:rsidRDefault="00740F1F" w:rsidP="00551F2D">
                <w:pPr>
                  <w:spacing w:before="120" w:after="0"/>
                  <w:rPr>
                    <w:rFonts w:ascii="Arial" w:hAnsi="Arial" w:cs="Arial"/>
                  </w:rPr>
                </w:pPr>
              </w:p>
              <w:p w14:paraId="5630524A" w14:textId="74E4DE0D" w:rsidR="00740F1F" w:rsidRPr="00443848" w:rsidRDefault="008239E3" w:rsidP="00551F2D">
                <w:pPr>
                  <w:pStyle w:val="paragraph"/>
                  <w:spacing w:before="120" w:beforeAutospacing="0" w:after="0" w:afterAutospacing="0" w:line="360" w:lineRule="auto"/>
                  <w:rPr>
                    <w:rFonts w:ascii="Arial" w:eastAsiaTheme="majorEastAsia" w:hAnsi="Arial" w:cs="Arial"/>
                  </w:rPr>
                </w:pPr>
                <w:r>
                  <w:rPr>
                    <w:rFonts w:ascii="Arial" w:hAnsi="Arial" w:cs="Arial"/>
                  </w:rPr>
                  <w:t>E</w:t>
                </w:r>
                <w:r w:rsidR="00740F1F" w:rsidRPr="00443848">
                  <w:rPr>
                    <w:rFonts w:ascii="Arial" w:hAnsi="Arial" w:cs="Arial"/>
                  </w:rPr>
                  <w:t>.g. drilling and operation of borehole on any authorised site or installation of impoundment without authorisation (temporary or otherwise).</w:t>
                </w:r>
              </w:p>
            </w:tc>
            <w:tc>
              <w:tcPr>
                <w:tcW w:w="1859" w:type="pct"/>
                <w:noWrap/>
                <w:tcMar>
                  <w:top w:w="0" w:type="dxa"/>
                  <w:left w:w="108" w:type="dxa"/>
                  <w:bottom w:w="0" w:type="dxa"/>
                  <w:right w:w="108" w:type="dxa"/>
                </w:tcMar>
              </w:tcPr>
              <w:p w14:paraId="2C934BBD" w14:textId="0B278A2B" w:rsidR="00740F1F" w:rsidRPr="00443848" w:rsidRDefault="00740F1F" w:rsidP="00551F2D">
                <w:pPr>
                  <w:spacing w:before="120" w:after="0"/>
                  <w:ind w:right="288"/>
                  <w:textAlignment w:val="baseline"/>
                  <w:rPr>
                    <w:rFonts w:ascii="Arial" w:hAnsi="Arial" w:cs="Arial"/>
                  </w:rPr>
                </w:pPr>
                <w:r w:rsidRPr="00443848">
                  <w:rPr>
                    <w:rFonts w:ascii="Arial" w:hAnsi="Arial" w:cs="Arial"/>
                  </w:rPr>
                  <w:t>During inspections of authorised and unauthorised sites</w:t>
                </w:r>
                <w:r w:rsidR="008239E3">
                  <w:rPr>
                    <w:rFonts w:ascii="Arial" w:hAnsi="Arial" w:cs="Arial"/>
                  </w:rPr>
                  <w:t>.</w:t>
                </w:r>
              </w:p>
              <w:p w14:paraId="16D1D3AD" w14:textId="77777777" w:rsidR="00740F1F" w:rsidRPr="00443848" w:rsidRDefault="00740F1F" w:rsidP="00551F2D">
                <w:pPr>
                  <w:spacing w:before="120" w:after="0"/>
                  <w:rPr>
                    <w:rFonts w:ascii="Arial" w:eastAsia="Times New Roman" w:hAnsi="Arial" w:cs="Arial"/>
                    <w:lang w:eastAsia="en-GB"/>
                  </w:rPr>
                </w:pPr>
              </w:p>
            </w:tc>
          </w:tr>
          <w:tr w:rsidR="00740F1F" w:rsidRPr="0096745E" w14:paraId="043A3F13" w14:textId="77777777" w:rsidTr="6B585AA6">
            <w:trPr>
              <w:trHeight w:val="315"/>
            </w:trPr>
            <w:tc>
              <w:tcPr>
                <w:tcW w:w="1044" w:type="pct"/>
                <w:noWrap/>
                <w:tcMar>
                  <w:top w:w="0" w:type="dxa"/>
                  <w:left w:w="108" w:type="dxa"/>
                  <w:bottom w:w="0" w:type="dxa"/>
                  <w:right w:w="108" w:type="dxa"/>
                </w:tcMar>
              </w:tcPr>
              <w:p w14:paraId="7EE5BCBB" w14:textId="16ABAC6F" w:rsidR="00740F1F" w:rsidRPr="00443848" w:rsidRDefault="00740F1F" w:rsidP="00551F2D">
                <w:pPr>
                  <w:spacing w:before="120" w:after="0"/>
                  <w:rPr>
                    <w:rFonts w:ascii="Arial" w:eastAsia="Times New Roman" w:hAnsi="Arial" w:cs="Arial"/>
                    <w:lang w:eastAsia="en-GB"/>
                  </w:rPr>
                </w:pPr>
                <w:r w:rsidRPr="00443848">
                  <w:rPr>
                    <w:rFonts w:ascii="Arial" w:hAnsi="Arial" w:cs="Arial"/>
                  </w:rPr>
                  <w:t xml:space="preserve">Environmental event at an authorised site </w:t>
                </w:r>
                <w:r w:rsidR="00F426FF">
                  <w:rPr>
                    <w:rFonts w:ascii="Arial" w:hAnsi="Arial" w:cs="Arial"/>
                  </w:rPr>
                  <w:t>that</w:t>
                </w:r>
                <w:r w:rsidRPr="00443848">
                  <w:rPr>
                    <w:rFonts w:ascii="Arial" w:hAnsi="Arial" w:cs="Arial"/>
                  </w:rPr>
                  <w:t xml:space="preserve"> is </w:t>
                </w:r>
                <w:r w:rsidRPr="00F426FF">
                  <w:rPr>
                    <w:rFonts w:ascii="Arial" w:hAnsi="Arial" w:cs="Arial"/>
                    <w:b/>
                  </w:rPr>
                  <w:t>unrelated to the authorised activity</w:t>
                </w:r>
              </w:p>
            </w:tc>
            <w:tc>
              <w:tcPr>
                <w:tcW w:w="2098" w:type="pct"/>
                <w:noWrap/>
                <w:tcMar>
                  <w:top w:w="0" w:type="dxa"/>
                  <w:left w:w="108" w:type="dxa"/>
                  <w:bottom w:w="0" w:type="dxa"/>
                  <w:right w:w="108" w:type="dxa"/>
                </w:tcMar>
              </w:tcPr>
              <w:p w14:paraId="0B25A8D8" w14:textId="77777777" w:rsidR="00740F1F" w:rsidRPr="00443848" w:rsidRDefault="00740F1F" w:rsidP="00551F2D">
                <w:pPr>
                  <w:spacing w:before="120" w:after="0"/>
                  <w:ind w:right="180"/>
                  <w:rPr>
                    <w:rFonts w:ascii="Arial" w:hAnsi="Arial" w:cs="Arial"/>
                  </w:rPr>
                </w:pPr>
                <w:r w:rsidRPr="00443848">
                  <w:rPr>
                    <w:rFonts w:ascii="Arial" w:hAnsi="Arial" w:cs="Arial"/>
                  </w:rPr>
                  <w:t>Causes a:</w:t>
                </w:r>
              </w:p>
              <w:p w14:paraId="3ECB1AD8" w14:textId="317BDB3D" w:rsidR="00740F1F" w:rsidRPr="00443848" w:rsidRDefault="008239E3" w:rsidP="00551F2D">
                <w:pPr>
                  <w:pStyle w:val="ListParagraph"/>
                  <w:numPr>
                    <w:ilvl w:val="0"/>
                    <w:numId w:val="17"/>
                  </w:numPr>
                  <w:tabs>
                    <w:tab w:val="left" w:pos="360"/>
                  </w:tabs>
                  <w:spacing w:before="120" w:after="0" w:line="360" w:lineRule="auto"/>
                  <w:contextualSpacing w:val="0"/>
                  <w:rPr>
                    <w:rFonts w:ascii="Arial" w:hAnsi="Arial" w:cs="Arial"/>
                    <w:sz w:val="24"/>
                    <w:szCs w:val="24"/>
                  </w:rPr>
                </w:pPr>
                <w:proofErr w:type="gramStart"/>
                <w:r>
                  <w:rPr>
                    <w:rFonts w:ascii="Arial" w:hAnsi="Arial" w:cs="Arial"/>
                    <w:sz w:val="24"/>
                    <w:szCs w:val="24"/>
                  </w:rPr>
                  <w:t>C</w:t>
                </w:r>
                <w:r w:rsidR="00740F1F" w:rsidRPr="00443848">
                  <w:rPr>
                    <w:rFonts w:ascii="Arial" w:hAnsi="Arial" w:cs="Arial"/>
                    <w:sz w:val="24"/>
                    <w:szCs w:val="24"/>
                  </w:rPr>
                  <w:t>ategory</w:t>
                </w:r>
                <w:proofErr w:type="gramEnd"/>
                <w:r w:rsidR="00740F1F" w:rsidRPr="00443848">
                  <w:rPr>
                    <w:rFonts w:ascii="Arial" w:hAnsi="Arial" w:cs="Arial"/>
                    <w:sz w:val="24"/>
                    <w:szCs w:val="24"/>
                  </w:rPr>
                  <w:t xml:space="preserve"> 1 or 2 event; or</w:t>
                </w:r>
              </w:p>
              <w:p w14:paraId="10D1A90A" w14:textId="632267E6" w:rsidR="00740F1F" w:rsidRPr="00443848" w:rsidRDefault="008239E3" w:rsidP="00551F2D">
                <w:pPr>
                  <w:pStyle w:val="ListParagraph"/>
                  <w:numPr>
                    <w:ilvl w:val="0"/>
                    <w:numId w:val="17"/>
                  </w:numPr>
                  <w:tabs>
                    <w:tab w:val="left" w:pos="360"/>
                  </w:tabs>
                  <w:spacing w:before="120" w:after="0" w:line="360" w:lineRule="auto"/>
                  <w:contextualSpacing w:val="0"/>
                  <w:rPr>
                    <w:rFonts w:ascii="Arial" w:hAnsi="Arial" w:cs="Arial"/>
                    <w:sz w:val="24"/>
                    <w:szCs w:val="24"/>
                  </w:rPr>
                </w:pPr>
                <w:r>
                  <w:rPr>
                    <w:rFonts w:ascii="Arial" w:hAnsi="Arial" w:cs="Arial"/>
                    <w:sz w:val="24"/>
                    <w:szCs w:val="24"/>
                  </w:rPr>
                  <w:t>D</w:t>
                </w:r>
                <w:r w:rsidR="00740F1F" w:rsidRPr="00443848">
                  <w:rPr>
                    <w:rFonts w:ascii="Arial" w:hAnsi="Arial" w:cs="Arial"/>
                    <w:sz w:val="24"/>
                    <w:szCs w:val="24"/>
                  </w:rPr>
                  <w:t>owngrading of annual water or air classification; or</w:t>
                </w:r>
              </w:p>
              <w:p w14:paraId="564E8C92" w14:textId="1AFA4A4F" w:rsidR="00740F1F" w:rsidRPr="00443848" w:rsidRDefault="008239E3" w:rsidP="00551F2D">
                <w:pPr>
                  <w:pStyle w:val="ListParagraph"/>
                  <w:numPr>
                    <w:ilvl w:val="0"/>
                    <w:numId w:val="17"/>
                  </w:numPr>
                  <w:tabs>
                    <w:tab w:val="left" w:pos="360"/>
                  </w:tabs>
                  <w:spacing w:before="120" w:after="0" w:line="360" w:lineRule="auto"/>
                  <w:contextualSpacing w:val="0"/>
                  <w:rPr>
                    <w:rFonts w:ascii="Arial" w:eastAsiaTheme="minorEastAsia" w:hAnsi="Arial" w:cs="Arial"/>
                    <w:sz w:val="24"/>
                    <w:szCs w:val="24"/>
                  </w:rPr>
                </w:pPr>
                <w:r>
                  <w:rPr>
                    <w:rFonts w:ascii="Arial" w:eastAsiaTheme="minorEastAsia" w:hAnsi="Arial" w:cs="Arial"/>
                    <w:sz w:val="24"/>
                    <w:szCs w:val="24"/>
                  </w:rPr>
                  <w:t>S</w:t>
                </w:r>
                <w:r w:rsidR="00740F1F" w:rsidRPr="00443848">
                  <w:rPr>
                    <w:rFonts w:ascii="Arial" w:eastAsiaTheme="minorEastAsia" w:hAnsi="Arial" w:cs="Arial"/>
                    <w:sz w:val="24"/>
                    <w:szCs w:val="24"/>
                  </w:rPr>
                  <w:t>ignificant and sustained adverse trend for groundwater</w:t>
                </w:r>
                <w:r>
                  <w:rPr>
                    <w:rFonts w:ascii="Arial" w:eastAsiaTheme="minorEastAsia" w:hAnsi="Arial" w:cs="Arial"/>
                    <w:sz w:val="24"/>
                    <w:szCs w:val="24"/>
                  </w:rPr>
                  <w:t>.</w:t>
                </w:r>
              </w:p>
              <w:p w14:paraId="1E738FC3" w14:textId="77777777" w:rsidR="00740F1F" w:rsidRPr="00443848" w:rsidRDefault="00740F1F" w:rsidP="00551F2D">
                <w:pPr>
                  <w:tabs>
                    <w:tab w:val="left" w:pos="360"/>
                  </w:tabs>
                  <w:spacing w:before="120" w:after="0"/>
                  <w:rPr>
                    <w:rFonts w:ascii="Arial" w:hAnsi="Arial" w:cs="Arial"/>
                  </w:rPr>
                </w:pPr>
                <w:r w:rsidRPr="00443848">
                  <w:rPr>
                    <w:rFonts w:ascii="Arial" w:hAnsi="Arial" w:cs="Arial"/>
                  </w:rPr>
                  <w:t>*</w:t>
                </w:r>
                <w:proofErr w:type="gramStart"/>
                <w:r w:rsidRPr="00443848">
                  <w:rPr>
                    <w:rFonts w:ascii="Arial" w:hAnsi="Arial" w:cs="Arial"/>
                  </w:rPr>
                  <w:t>do</w:t>
                </w:r>
                <w:proofErr w:type="gramEnd"/>
                <w:r w:rsidRPr="00443848">
                  <w:rPr>
                    <w:rFonts w:ascii="Arial" w:hAnsi="Arial" w:cs="Arial"/>
                  </w:rPr>
                  <w:t xml:space="preserve"> not need evidence a classification site is downgraded, could rely on modelling to predict area of impact, and/or test if it breaches spatial standards.</w:t>
                </w:r>
              </w:p>
              <w:p w14:paraId="525EF3B2" w14:textId="77777777" w:rsidR="00740F1F" w:rsidRPr="00443848" w:rsidRDefault="00740F1F" w:rsidP="00551F2D">
                <w:pPr>
                  <w:tabs>
                    <w:tab w:val="left" w:pos="360"/>
                  </w:tabs>
                  <w:spacing w:before="120" w:after="0"/>
                  <w:rPr>
                    <w:rFonts w:ascii="Arial" w:hAnsi="Arial" w:cs="Arial"/>
                  </w:rPr>
                </w:pPr>
              </w:p>
              <w:p w14:paraId="4E8654AF" w14:textId="772D733B" w:rsidR="00740F1F" w:rsidRPr="00443848" w:rsidRDefault="00740F1F" w:rsidP="00551F2D">
                <w:pPr>
                  <w:spacing w:before="120" w:after="0"/>
                  <w:rPr>
                    <w:rFonts w:ascii="Arial" w:eastAsia="Times New Roman" w:hAnsi="Arial" w:cs="Arial"/>
                    <w:lang w:eastAsia="en-GB"/>
                  </w:rPr>
                </w:pPr>
                <w:r w:rsidRPr="00443848">
                  <w:rPr>
                    <w:rFonts w:ascii="Arial" w:hAnsi="Arial" w:cs="Arial"/>
                  </w:rPr>
                  <w:lastRenderedPageBreak/>
                  <w:t xml:space="preserve">Previous guidance to assess major for descriptive conditions = equivalent to a </w:t>
                </w:r>
                <w:r w:rsidR="279A2FD1" w:rsidRPr="6B585AA6">
                  <w:rPr>
                    <w:rFonts w:ascii="Arial" w:hAnsi="Arial" w:cs="Arial"/>
                  </w:rPr>
                  <w:t>C</w:t>
                </w:r>
                <w:r w:rsidRPr="6B585AA6">
                  <w:rPr>
                    <w:rFonts w:ascii="Arial" w:hAnsi="Arial" w:cs="Arial"/>
                  </w:rPr>
                  <w:t>ategory</w:t>
                </w:r>
                <w:r w:rsidRPr="00443848">
                  <w:rPr>
                    <w:rFonts w:ascii="Arial" w:hAnsi="Arial" w:cs="Arial"/>
                  </w:rPr>
                  <w:t xml:space="preserve"> 1 or 2 environmental event.</w:t>
                </w:r>
              </w:p>
            </w:tc>
            <w:tc>
              <w:tcPr>
                <w:tcW w:w="1859" w:type="pct"/>
                <w:noWrap/>
                <w:tcMar>
                  <w:top w:w="0" w:type="dxa"/>
                  <w:left w:w="108" w:type="dxa"/>
                  <w:bottom w:w="0" w:type="dxa"/>
                  <w:right w:w="108" w:type="dxa"/>
                </w:tcMar>
              </w:tcPr>
              <w:p w14:paraId="6A7032BB" w14:textId="0636DEE2" w:rsidR="00740F1F" w:rsidRPr="00443848" w:rsidRDefault="00740F1F" w:rsidP="00551F2D">
                <w:pPr>
                  <w:pStyle w:val="ListParagraph"/>
                  <w:numPr>
                    <w:ilvl w:val="0"/>
                    <w:numId w:val="8"/>
                  </w:numPr>
                  <w:spacing w:before="120" w:after="0" w:line="360" w:lineRule="auto"/>
                  <w:ind w:left="360"/>
                  <w:contextualSpacing w:val="0"/>
                  <w:rPr>
                    <w:rFonts w:ascii="Arial" w:eastAsiaTheme="minorEastAsia" w:hAnsi="Arial" w:cs="Arial"/>
                    <w:sz w:val="24"/>
                    <w:szCs w:val="24"/>
                  </w:rPr>
                </w:pPr>
                <w:r w:rsidRPr="00443848">
                  <w:rPr>
                    <w:rFonts w:ascii="Arial" w:eastAsiaTheme="minorEastAsia" w:hAnsi="Arial" w:cs="Arial"/>
                    <w:sz w:val="24"/>
                    <w:szCs w:val="24"/>
                  </w:rPr>
                  <w:lastRenderedPageBreak/>
                  <w:t>Environmental events guidance</w:t>
                </w:r>
                <w:r w:rsidR="00C614C9">
                  <w:rPr>
                    <w:rFonts w:ascii="Arial" w:eastAsiaTheme="minorEastAsia" w:hAnsi="Arial" w:cs="Arial"/>
                    <w:sz w:val="24"/>
                    <w:szCs w:val="24"/>
                  </w:rPr>
                  <w:t>.</w:t>
                </w:r>
              </w:p>
              <w:p w14:paraId="6D571755" w14:textId="021142D2" w:rsidR="00740F1F" w:rsidRPr="00443848" w:rsidRDefault="00740F1F" w:rsidP="00551F2D">
                <w:pPr>
                  <w:pStyle w:val="ListParagraph"/>
                  <w:numPr>
                    <w:ilvl w:val="0"/>
                    <w:numId w:val="9"/>
                  </w:numPr>
                  <w:spacing w:before="120" w:after="0" w:line="360" w:lineRule="auto"/>
                  <w:ind w:left="360"/>
                  <w:contextualSpacing w:val="0"/>
                  <w:rPr>
                    <w:rFonts w:ascii="Arial" w:hAnsi="Arial" w:cs="Arial"/>
                    <w:sz w:val="24"/>
                    <w:szCs w:val="24"/>
                  </w:rPr>
                </w:pPr>
                <w:r w:rsidRPr="00443848">
                  <w:rPr>
                    <w:rFonts w:ascii="Arial" w:hAnsi="Arial" w:cs="Arial"/>
                    <w:sz w:val="24"/>
                    <w:szCs w:val="24"/>
                  </w:rPr>
                  <w:t>Evidence of Water Framework Directive (WFD) classification downgrade</w:t>
                </w:r>
                <w:r w:rsidR="00C614C9">
                  <w:rPr>
                    <w:rFonts w:ascii="Arial" w:hAnsi="Arial" w:cs="Arial"/>
                    <w:sz w:val="24"/>
                    <w:szCs w:val="24"/>
                  </w:rPr>
                  <w:t>.</w:t>
                </w:r>
              </w:p>
              <w:p w14:paraId="41270B32" w14:textId="77777777" w:rsidR="00740F1F" w:rsidRPr="00443848" w:rsidRDefault="00740F1F" w:rsidP="00551F2D">
                <w:pPr>
                  <w:pStyle w:val="ListParagraph"/>
                  <w:numPr>
                    <w:ilvl w:val="0"/>
                    <w:numId w:val="9"/>
                  </w:numPr>
                  <w:spacing w:before="120" w:after="0" w:line="360" w:lineRule="auto"/>
                  <w:ind w:left="360"/>
                  <w:contextualSpacing w:val="0"/>
                  <w:rPr>
                    <w:rFonts w:ascii="Arial" w:hAnsi="Arial" w:cs="Arial"/>
                    <w:sz w:val="24"/>
                    <w:szCs w:val="24"/>
                  </w:rPr>
                </w:pPr>
                <w:r w:rsidRPr="00443848">
                  <w:rPr>
                    <w:rFonts w:ascii="Arial" w:eastAsiaTheme="minorEastAsia" w:hAnsi="Arial" w:cs="Arial"/>
                    <w:sz w:val="24"/>
                    <w:szCs w:val="24"/>
                  </w:rPr>
                  <w:t xml:space="preserve">Groundwater monitoring / investigation </w:t>
                </w:r>
                <w:proofErr w:type="gramStart"/>
                <w:r w:rsidRPr="00443848">
                  <w:rPr>
                    <w:rFonts w:ascii="Arial" w:eastAsiaTheme="minorEastAsia" w:hAnsi="Arial" w:cs="Arial"/>
                    <w:sz w:val="24"/>
                    <w:szCs w:val="24"/>
                  </w:rPr>
                  <w:t>shows</w:t>
                </w:r>
                <w:proofErr w:type="gramEnd"/>
                <w:r w:rsidRPr="00443848">
                  <w:rPr>
                    <w:rFonts w:ascii="Arial" w:eastAsiaTheme="minorEastAsia" w:hAnsi="Arial" w:cs="Arial"/>
                    <w:sz w:val="24"/>
                    <w:szCs w:val="24"/>
                  </w:rPr>
                  <w:t xml:space="preserve"> or modelling demonstrates significant and sustained adverse trend.</w:t>
                </w:r>
              </w:p>
              <w:p w14:paraId="23ACB10A" w14:textId="77777777" w:rsidR="00740F1F" w:rsidRPr="00443848" w:rsidRDefault="00740F1F" w:rsidP="00551F2D">
                <w:pPr>
                  <w:pStyle w:val="paragraph"/>
                  <w:spacing w:before="120" w:beforeAutospacing="0" w:after="0" w:afterAutospacing="0" w:line="360" w:lineRule="auto"/>
                  <w:ind w:right="180"/>
                  <w:rPr>
                    <w:rStyle w:val="eop"/>
                    <w:rFonts w:ascii="Arial" w:hAnsi="Arial" w:cs="Arial"/>
                  </w:rPr>
                </w:pPr>
                <w:r w:rsidRPr="00443848">
                  <w:rPr>
                    <w:rStyle w:val="eop"/>
                    <w:rFonts w:ascii="Arial" w:hAnsi="Arial" w:cs="Arial"/>
                  </w:rPr>
                  <w:t>Examples relevant to water resources:</w:t>
                </w:r>
              </w:p>
              <w:p w14:paraId="3430D37D" w14:textId="77777777" w:rsidR="00740F1F" w:rsidRPr="00443848" w:rsidRDefault="00740F1F" w:rsidP="00551F2D">
                <w:pPr>
                  <w:pStyle w:val="paragraph"/>
                  <w:numPr>
                    <w:ilvl w:val="0"/>
                    <w:numId w:val="18"/>
                  </w:numPr>
                  <w:spacing w:before="120" w:beforeAutospacing="0" w:after="0" w:afterAutospacing="0" w:line="360" w:lineRule="auto"/>
                  <w:ind w:right="180"/>
                  <w:rPr>
                    <w:rStyle w:val="eop"/>
                    <w:rFonts w:ascii="Arial" w:hAnsi="Arial" w:cs="Arial"/>
                  </w:rPr>
                </w:pPr>
                <w:r w:rsidRPr="00443848">
                  <w:rPr>
                    <w:rStyle w:val="eop"/>
                    <w:rFonts w:ascii="Arial" w:hAnsi="Arial" w:cs="Arial"/>
                  </w:rPr>
                  <w:t xml:space="preserve">Sediment management in abstraction infrastructure (not covered in the authorisation activities) resulting in the </w:t>
                </w:r>
                <w:r w:rsidRPr="00443848">
                  <w:rPr>
                    <w:rStyle w:val="eop"/>
                    <w:rFonts w:ascii="Arial" w:hAnsi="Arial" w:cs="Arial"/>
                  </w:rPr>
                  <w:lastRenderedPageBreak/>
                  <w:t>release of solids to the water environment.</w:t>
                </w:r>
              </w:p>
              <w:p w14:paraId="126B9611" w14:textId="2A58C08C" w:rsidR="00740F1F" w:rsidRPr="00F02E84" w:rsidRDefault="00740F1F" w:rsidP="00551F2D">
                <w:pPr>
                  <w:spacing w:before="120" w:after="0"/>
                  <w:jc w:val="right"/>
                  <w:rPr>
                    <w:lang w:eastAsia="en-GB"/>
                  </w:rPr>
                </w:pPr>
              </w:p>
            </w:tc>
          </w:tr>
          <w:tr w:rsidR="00740F1F" w:rsidRPr="0096745E" w14:paraId="7761F103" w14:textId="77777777" w:rsidTr="6B585AA6">
            <w:trPr>
              <w:trHeight w:val="1646"/>
            </w:trPr>
            <w:tc>
              <w:tcPr>
                <w:tcW w:w="1044" w:type="pct"/>
                <w:noWrap/>
                <w:tcMar>
                  <w:top w:w="0" w:type="dxa"/>
                  <w:left w:w="108" w:type="dxa"/>
                  <w:bottom w:w="0" w:type="dxa"/>
                  <w:right w:w="108" w:type="dxa"/>
                </w:tcMar>
              </w:tcPr>
              <w:p w14:paraId="516A9F03" w14:textId="68DC8DFC" w:rsidR="00740F1F" w:rsidRPr="00443848" w:rsidRDefault="00740F1F" w:rsidP="00551F2D">
                <w:pPr>
                  <w:spacing w:before="120" w:after="0"/>
                  <w:rPr>
                    <w:rFonts w:ascii="Arial" w:hAnsi="Arial" w:cs="Arial"/>
                  </w:rPr>
                </w:pPr>
                <w:r w:rsidRPr="0078627A">
                  <w:rPr>
                    <w:rFonts w:ascii="Arial" w:hAnsi="Arial" w:cs="Arial"/>
                  </w:rPr>
                  <w:lastRenderedPageBreak/>
                  <w:t>Non-payment of annual charges</w:t>
                </w:r>
              </w:p>
            </w:tc>
            <w:tc>
              <w:tcPr>
                <w:tcW w:w="2098" w:type="pct"/>
                <w:noWrap/>
                <w:tcMar>
                  <w:top w:w="0" w:type="dxa"/>
                  <w:left w:w="108" w:type="dxa"/>
                  <w:bottom w:w="0" w:type="dxa"/>
                  <w:right w:w="108" w:type="dxa"/>
                </w:tcMar>
              </w:tcPr>
              <w:p w14:paraId="703FDBA1" w14:textId="1CD80D95" w:rsidR="00740F1F" w:rsidRPr="0078627A" w:rsidRDefault="00740F1F" w:rsidP="00551F2D">
                <w:pPr>
                  <w:spacing w:before="120" w:after="0"/>
                  <w:rPr>
                    <w:rStyle w:val="cf01"/>
                    <w:rFonts w:ascii="Arial" w:hAnsi="Arial" w:cs="Arial"/>
                    <w:sz w:val="24"/>
                    <w:szCs w:val="24"/>
                  </w:rPr>
                </w:pPr>
                <w:r w:rsidRPr="0078627A">
                  <w:rPr>
                    <w:rStyle w:val="cf01"/>
                    <w:rFonts w:ascii="Arial" w:hAnsi="Arial" w:cs="Arial"/>
                    <w:sz w:val="24"/>
                    <w:szCs w:val="24"/>
                  </w:rPr>
                  <w:t>Major non-compliance = escalation to debt collection or if debt goes into next financial year</w:t>
                </w:r>
                <w:r w:rsidR="1CE6060E" w:rsidRPr="6B585AA6">
                  <w:rPr>
                    <w:rStyle w:val="cf01"/>
                    <w:rFonts w:ascii="Arial" w:hAnsi="Arial" w:cs="Arial"/>
                    <w:sz w:val="24"/>
                    <w:szCs w:val="24"/>
                  </w:rPr>
                  <w:t>.</w:t>
                </w:r>
              </w:p>
              <w:p w14:paraId="6011A38D" w14:textId="4814ED5F" w:rsidR="00740F1F" w:rsidRDefault="00740F1F" w:rsidP="6B585AA6">
                <w:pPr>
                  <w:spacing w:before="120" w:after="0"/>
                  <w:rPr>
                    <w:rStyle w:val="cf01"/>
                    <w:rFonts w:ascii="Arial" w:hAnsi="Arial" w:cs="Arial"/>
                    <w:sz w:val="24"/>
                    <w:szCs w:val="24"/>
                  </w:rPr>
                </w:pPr>
              </w:p>
              <w:p w14:paraId="02630990" w14:textId="777E68F3" w:rsidR="00740F1F" w:rsidRPr="00443848" w:rsidRDefault="00740F1F" w:rsidP="6B585AA6">
                <w:pPr>
                  <w:spacing w:before="120" w:after="0"/>
                  <w:rPr>
                    <w:rFonts w:ascii="Arial" w:hAnsi="Arial" w:cs="Arial"/>
                  </w:rPr>
                </w:pPr>
                <w:r w:rsidRPr="0078627A">
                  <w:rPr>
                    <w:rStyle w:val="cf01"/>
                    <w:rFonts w:ascii="Arial" w:hAnsi="Arial" w:cs="Arial"/>
                    <w:sz w:val="24"/>
                    <w:szCs w:val="24"/>
                  </w:rPr>
                  <w:t xml:space="preserve">Non-compliance = </w:t>
                </w:r>
                <w:r w:rsidR="1CE6060E" w:rsidRPr="6B585AA6">
                  <w:rPr>
                    <w:rStyle w:val="cf01"/>
                    <w:rFonts w:ascii="Arial" w:hAnsi="Arial" w:cs="Arial"/>
                    <w:sz w:val="24"/>
                    <w:szCs w:val="24"/>
                  </w:rPr>
                  <w:t xml:space="preserve">more than </w:t>
                </w:r>
                <w:r w:rsidRPr="0078627A">
                  <w:rPr>
                    <w:rStyle w:val="cf01"/>
                    <w:rFonts w:ascii="Arial" w:hAnsi="Arial" w:cs="Arial"/>
                    <w:sz w:val="24"/>
                    <w:szCs w:val="24"/>
                  </w:rPr>
                  <w:t>90 days late</w:t>
                </w:r>
                <w:r w:rsidR="1CE6060E" w:rsidRPr="6B585AA6">
                  <w:rPr>
                    <w:rStyle w:val="cf01"/>
                    <w:rFonts w:ascii="Arial" w:hAnsi="Arial" w:cs="Arial"/>
                    <w:sz w:val="24"/>
                    <w:szCs w:val="24"/>
                  </w:rPr>
                  <w:t>.</w:t>
                </w:r>
              </w:p>
            </w:tc>
            <w:tc>
              <w:tcPr>
                <w:tcW w:w="1859" w:type="pct"/>
                <w:noWrap/>
                <w:tcMar>
                  <w:top w:w="0" w:type="dxa"/>
                  <w:left w:w="108" w:type="dxa"/>
                  <w:bottom w:w="0" w:type="dxa"/>
                  <w:right w:w="108" w:type="dxa"/>
                </w:tcMar>
              </w:tcPr>
              <w:p w14:paraId="2C729A21" w14:textId="1C89D25B" w:rsidR="00740F1F" w:rsidRPr="00443848" w:rsidRDefault="00740F1F" w:rsidP="00551F2D">
                <w:pPr>
                  <w:pStyle w:val="ListParagraph"/>
                  <w:numPr>
                    <w:ilvl w:val="0"/>
                    <w:numId w:val="8"/>
                  </w:numPr>
                  <w:spacing w:before="120" w:after="0" w:line="360" w:lineRule="auto"/>
                  <w:ind w:left="360"/>
                  <w:contextualSpacing w:val="0"/>
                  <w:rPr>
                    <w:rFonts w:ascii="Arial" w:eastAsiaTheme="minorEastAsia" w:hAnsi="Arial" w:cs="Arial"/>
                    <w:sz w:val="24"/>
                    <w:szCs w:val="24"/>
                  </w:rPr>
                </w:pPr>
                <w:r w:rsidRPr="0078627A">
                  <w:rPr>
                    <w:rStyle w:val="cf01"/>
                    <w:rFonts w:ascii="Arial" w:hAnsi="Arial" w:cs="Arial"/>
                    <w:sz w:val="24"/>
                    <w:szCs w:val="24"/>
                  </w:rPr>
                  <w:t>Monthly debtors report</w:t>
                </w:r>
                <w:r w:rsidR="002B16CB">
                  <w:rPr>
                    <w:rStyle w:val="cf01"/>
                    <w:rFonts w:ascii="Arial" w:hAnsi="Arial" w:cs="Arial"/>
                    <w:sz w:val="24"/>
                    <w:szCs w:val="24"/>
                  </w:rPr>
                  <w:t>.</w:t>
                </w:r>
              </w:p>
            </w:tc>
          </w:tr>
        </w:tbl>
        <w:p w14:paraId="661D2397" w14:textId="411BDD4A" w:rsidR="00016644" w:rsidRDefault="00281BB1" w:rsidP="00AA2D0F">
          <w:pPr>
            <w:spacing w:after="0"/>
          </w:pPr>
          <w:r w:rsidRPr="00EA297B">
            <w:rPr>
              <w:noProof/>
            </w:rPr>
            <mc:AlternateContent>
              <mc:Choice Requires="wps">
                <w:drawing>
                  <wp:anchor distT="0" distB="0" distL="114300" distR="114300" simplePos="0" relativeHeight="251658240" behindDoc="0" locked="1" layoutInCell="1" allowOverlap="1" wp14:anchorId="6EA44112" wp14:editId="2E613AD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44112"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7948B47B" w14:textId="77777777" w:rsidR="00AC3484" w:rsidRDefault="00AC3484" w:rsidP="00AA2D0F">
      <w:pPr>
        <w:spacing w:after="0"/>
        <w:sectPr w:rsidR="00AC3484" w:rsidSect="00F02E84">
          <w:headerReference w:type="even" r:id="rId35"/>
          <w:headerReference w:type="default" r:id="rId36"/>
          <w:footerReference w:type="even" r:id="rId37"/>
          <w:footerReference w:type="default" r:id="rId38"/>
          <w:headerReference w:type="first" r:id="rId39"/>
          <w:footerReference w:type="first" r:id="rId40"/>
          <w:pgSz w:w="16840" w:h="11900" w:orient="landscape"/>
          <w:pgMar w:top="57" w:right="839" w:bottom="839" w:left="839" w:header="794" w:footer="0" w:gutter="0"/>
          <w:cols w:space="708"/>
          <w:titlePg/>
          <w:docGrid w:linePitch="360"/>
        </w:sectPr>
      </w:pPr>
    </w:p>
    <w:p w14:paraId="2AF7283B" w14:textId="33C908B5" w:rsidR="00132EE5" w:rsidRPr="00ED4ED5" w:rsidRDefault="00132EE5" w:rsidP="00AA2D0F">
      <w:pPr>
        <w:pStyle w:val="BodyText1"/>
        <w:spacing w:after="0"/>
        <w:rPr>
          <w:sz w:val="32"/>
          <w:szCs w:val="32"/>
        </w:rPr>
      </w:pPr>
      <w:r w:rsidRPr="6B889C7B">
        <w:rPr>
          <w:sz w:val="32"/>
          <w:szCs w:val="32"/>
        </w:rPr>
        <w:lastRenderedPageBreak/>
        <w:t xml:space="preserve">For information on accessing this document in an alternative format or language, please contact SEPA by </w:t>
      </w:r>
      <w:hyperlink r:id="rId41">
        <w:r w:rsidRPr="6B889C7B">
          <w:rPr>
            <w:rStyle w:val="Hyperlink"/>
            <w:sz w:val="32"/>
            <w:szCs w:val="32"/>
          </w:rPr>
          <w:t>email</w:t>
        </w:r>
      </w:hyperlink>
      <w:r w:rsidR="002B16CB" w:rsidRPr="6B889C7B">
        <w:rPr>
          <w:sz w:val="32"/>
          <w:szCs w:val="32"/>
        </w:rPr>
        <w:t xml:space="preserve"> or telephone 0300 099 6699.</w:t>
      </w:r>
    </w:p>
    <w:p w14:paraId="66CF23FE" w14:textId="18BCB980" w:rsidR="00132EE5" w:rsidRPr="00ED4ED5" w:rsidRDefault="00132EE5" w:rsidP="00AA2D0F">
      <w:pPr>
        <w:pStyle w:val="BodyText1"/>
        <w:spacing w:after="0"/>
        <w:rPr>
          <w:sz w:val="32"/>
          <w:szCs w:val="32"/>
        </w:rPr>
      </w:pPr>
      <w:r w:rsidRPr="00ED4ED5">
        <w:rPr>
          <w:sz w:val="32"/>
          <w:szCs w:val="32"/>
        </w:rPr>
        <w:t xml:space="preserve">If you are a user of British Sign Language (BSL), the </w:t>
      </w:r>
      <w:hyperlink r:id="rId42" w:history="1">
        <w:r w:rsidRPr="002B16CB">
          <w:rPr>
            <w:rStyle w:val="Hyperlink"/>
            <w:sz w:val="32"/>
            <w:szCs w:val="32"/>
          </w:rPr>
          <w:t>Contact Scotland BSL</w:t>
        </w:r>
      </w:hyperlink>
      <w:r w:rsidRPr="00ED4ED5">
        <w:rPr>
          <w:sz w:val="32"/>
          <w:szCs w:val="32"/>
        </w:rPr>
        <w:t xml:space="preserve"> service gives you access to an online interpreter, enabling you to communicate with us using sign language. </w:t>
      </w:r>
    </w:p>
    <w:p w14:paraId="74E782B1" w14:textId="77777777" w:rsidR="00016644" w:rsidRPr="00592C9F" w:rsidRDefault="00016644" w:rsidP="00AA2D0F">
      <w:pPr>
        <w:spacing w:after="0"/>
      </w:pPr>
    </w:p>
    <w:sectPr w:rsidR="00016644" w:rsidRPr="00592C9F" w:rsidSect="00F02E84">
      <w:headerReference w:type="even" r:id="rId43"/>
      <w:headerReference w:type="default" r:id="rId44"/>
      <w:footerReference w:type="even" r:id="rId45"/>
      <w:footerReference w:type="default" r:id="rId46"/>
      <w:headerReference w:type="first" r:id="rId47"/>
      <w:footerReference w:type="first" r:id="rId48"/>
      <w:pgSz w:w="16840" w:h="11900" w:orient="landscape"/>
      <w:pgMar w:top="57" w:right="839" w:bottom="839" w:left="839"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E390E" w14:textId="77777777" w:rsidR="00D21654" w:rsidRDefault="00D21654" w:rsidP="00660C79">
      <w:pPr>
        <w:spacing w:line="240" w:lineRule="auto"/>
      </w:pPr>
      <w:r>
        <w:separator/>
      </w:r>
    </w:p>
  </w:endnote>
  <w:endnote w:type="continuationSeparator" w:id="0">
    <w:p w14:paraId="3FAD6953" w14:textId="77777777" w:rsidR="00D21654" w:rsidRDefault="00D21654" w:rsidP="00660C79">
      <w:pPr>
        <w:spacing w:line="240" w:lineRule="auto"/>
      </w:pPr>
      <w:r>
        <w:continuationSeparator/>
      </w:r>
    </w:p>
  </w:endnote>
  <w:endnote w:type="continuationNotice" w:id="1">
    <w:p w14:paraId="100A61C7" w14:textId="77777777" w:rsidR="00D21654" w:rsidRDefault="00D21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A46E" w14:textId="59D8B135" w:rsidR="00EC6A73" w:rsidRDefault="000F77E5">
    <w:pPr>
      <w:pStyle w:val="Footer"/>
      <w:framePr w:wrap="none" w:vAnchor="text" w:hAnchor="margin" w:xAlign="right" w:y="1"/>
      <w:rPr>
        <w:rStyle w:val="PageNumber"/>
      </w:rPr>
    </w:pPr>
    <w:r>
      <w:rPr>
        <w:noProof/>
      </w:rPr>
      <mc:AlternateContent>
        <mc:Choice Requires="wps">
          <w:drawing>
            <wp:anchor distT="0" distB="0" distL="0" distR="0" simplePos="0" relativeHeight="251715602" behindDoc="0" locked="0" layoutInCell="1" allowOverlap="1" wp14:anchorId="69131D1D" wp14:editId="5FB57041">
              <wp:simplePos x="635" y="635"/>
              <wp:positionH relativeFrom="page">
                <wp:align>center</wp:align>
              </wp:positionH>
              <wp:positionV relativeFrom="page">
                <wp:align>bottom</wp:align>
              </wp:positionV>
              <wp:extent cx="369570" cy="422910"/>
              <wp:effectExtent l="0" t="0" r="11430" b="0"/>
              <wp:wrapNone/>
              <wp:docPr id="1960907252" name="Text Box 6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0645EB0" w14:textId="65916E1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131D1D" id="_x0000_t202" coordsize="21600,21600" o:spt="202" path="m,l,21600r21600,l21600,xe">
              <v:stroke joinstyle="miter"/>
              <v:path gradientshapeok="t" o:connecttype="rect"/>
            </v:shapetype>
            <v:shape id="Text Box 64" o:spid="_x0000_s1029" type="#_x0000_t202" alt="PUBLIC" style="position:absolute;margin-left:0;margin-top:0;width:29.1pt;height:33.3pt;z-index:2517156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40645EB0" w14:textId="65916E1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DFA5C45"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11403B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DFC278" w14:textId="77777777" w:rsidR="00917BB1" w:rsidRDefault="00917BB1" w:rsidP="00917BB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C142B" w14:textId="1B2E20DF" w:rsidR="001C6C8E" w:rsidRDefault="000F77E5">
    <w:pPr>
      <w:pStyle w:val="Footer"/>
    </w:pPr>
    <w:r>
      <w:rPr>
        <w:noProof/>
      </w:rPr>
      <mc:AlternateContent>
        <mc:Choice Requires="wps">
          <w:drawing>
            <wp:anchor distT="0" distB="0" distL="0" distR="0" simplePos="0" relativeHeight="251724818" behindDoc="0" locked="0" layoutInCell="1" allowOverlap="1" wp14:anchorId="53AFCFCC" wp14:editId="217D11AF">
              <wp:simplePos x="635" y="635"/>
              <wp:positionH relativeFrom="page">
                <wp:align>center</wp:align>
              </wp:positionH>
              <wp:positionV relativeFrom="page">
                <wp:align>bottom</wp:align>
              </wp:positionV>
              <wp:extent cx="369570" cy="422910"/>
              <wp:effectExtent l="0" t="0" r="11430" b="0"/>
              <wp:wrapNone/>
              <wp:docPr id="1815544926" name="Text Box 7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C3FF2C3" w14:textId="1C50FAE2"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AFCFCC" id="_x0000_t202" coordsize="21600,21600" o:spt="202" path="m,l,21600r21600,l21600,xe">
              <v:stroke joinstyle="miter"/>
              <v:path gradientshapeok="t" o:connecttype="rect"/>
            </v:shapetype>
            <v:shape id="Text Box 73" o:spid="_x0000_s1047" type="#_x0000_t202" alt="PUBLIC" style="position:absolute;margin-left:0;margin-top:0;width:29.1pt;height:33.3pt;z-index:2517248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ZXDg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kxtG1gepAWyEcCfdOLhvqvRI+PAkkhmlc&#10;Um14pEO30JUcThZnNeCv//ljPgFPUc46UkzJLUmas/aHJUKiuAYDB2OTjPE0v8opbnfmDkiHY3oS&#10;TiaTvBjawdQI5oX0vIiNKCSspHYl3wzmXThKl96DVItFSiIdORFWdu1kLB3ximA+9y8C3QnxQFQ9&#10;wCAnUbwC/pgbb3q32AWCP7FyAfIEOWkwkXV6L1Hkf/6nrMur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DeBBZXDgIAAB0E&#10;AAAOAAAAAAAAAAAAAAAAAC4CAABkcnMvZTJvRG9jLnhtbFBLAQItABQABgAIAAAAIQDgZnoS2gAA&#10;AAMBAAAPAAAAAAAAAAAAAAAAAGgEAABkcnMvZG93bnJldi54bWxQSwUGAAAAAAQABADzAAAAbwUA&#10;AAAA&#10;" filled="f" stroked="f">
              <v:textbox style="mso-fit-shape-to-text:t" inset="0,0,0,15pt">
                <w:txbxContent>
                  <w:p w14:paraId="5C3FF2C3" w14:textId="1C50FAE2"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3F5CB" w14:textId="1081C67E" w:rsidR="00745FA8" w:rsidRDefault="000F77E5" w:rsidP="00F7795C">
    <w:pPr>
      <w:pStyle w:val="Footer"/>
      <w:ind w:right="360"/>
    </w:pPr>
    <w:r>
      <w:rPr>
        <w:noProof/>
      </w:rPr>
      <mc:AlternateContent>
        <mc:Choice Requires="wps">
          <w:drawing>
            <wp:anchor distT="0" distB="0" distL="0" distR="0" simplePos="0" relativeHeight="251725842" behindDoc="0" locked="0" layoutInCell="1" allowOverlap="1" wp14:anchorId="5DA87AA2" wp14:editId="77BDD328">
              <wp:simplePos x="635" y="635"/>
              <wp:positionH relativeFrom="page">
                <wp:align>center</wp:align>
              </wp:positionH>
              <wp:positionV relativeFrom="page">
                <wp:align>bottom</wp:align>
              </wp:positionV>
              <wp:extent cx="369570" cy="422910"/>
              <wp:effectExtent l="0" t="0" r="11430" b="0"/>
              <wp:wrapNone/>
              <wp:docPr id="478049893" name="Text Box 7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B2848B2" w14:textId="0379C489"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87AA2" id="_x0000_t202" coordsize="21600,21600" o:spt="202" path="m,l,21600r21600,l21600,xe">
              <v:stroke joinstyle="miter"/>
              <v:path gradientshapeok="t" o:connecttype="rect"/>
            </v:shapetype>
            <v:shape id="Text Box 74" o:spid="_x0000_s1048" type="#_x0000_t202" alt="PUBLIC" style="position:absolute;margin-left:0;margin-top:0;width:29.1pt;height:33.3pt;z-index:2517258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RqDw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cx99AdaCtEI6EeyeXDfVeCR+eBBLDNC6p&#10;NjzSoVvoSg4ni7Ma8Nf//DGfgKcoZx0ppuSWJM1Z+8MSIVFcg4GDsUnGeJpf5RS3O3MHpMMxPQkn&#10;k0leDO1gagTzQnpexEYUElZSu5JvBvMuHKVL70GqxSIlkY6cCCu7djKWjnhFMJ/7F4HuhHggqh5g&#10;kJMoXgF/zI03vVvsAsGfWInYHoE8QU4aTGSd3ksU+Z//Kevyqu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s7ukag8CAAAd&#10;BAAADgAAAAAAAAAAAAAAAAAuAgAAZHJzL2Uyb0RvYy54bWxQSwECLQAUAAYACAAAACEA4GZ6EtoA&#10;AAADAQAADwAAAAAAAAAAAAAAAABpBAAAZHJzL2Rvd25yZXYueG1sUEsFBgAAAAAEAAQA8wAAAHAF&#10;AAAAAA==&#10;" filled="f" stroked="f">
              <v:textbox style="mso-fit-shape-to-text:t" inset="0,0,0,15pt">
                <w:txbxContent>
                  <w:p w14:paraId="6B2848B2" w14:textId="0379C489"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6358EC">
      <w:rPr>
        <w:noProof/>
      </w:rPr>
      <w:drawing>
        <wp:inline distT="0" distB="0" distL="0" distR="0" wp14:anchorId="15864F28" wp14:editId="5C9763F5">
          <wp:extent cx="1007167" cy="265044"/>
          <wp:effectExtent l="0" t="0" r="0" b="1905"/>
          <wp:docPr id="2094104132" name="Picture 2094104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fldChar w:fldCharType="begin"/>
    </w:r>
    <w:r w:rsidR="006358EC">
      <w:instrText xml:space="preserve"> PAGE   \* MERGEFORMAT </w:instrText>
    </w:r>
    <w:r w:rsidR="006358EC">
      <w:fldChar w:fldCharType="separate"/>
    </w:r>
    <w:r w:rsidR="006358EC">
      <w:rPr>
        <w:noProof/>
      </w:rPr>
      <w:t>2</w:t>
    </w:r>
    <w:r w:rsidR="006358EC">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1D84" w14:textId="22606642" w:rsidR="00745FA8" w:rsidRDefault="000F77E5" w:rsidP="0075535A">
    <w:pPr>
      <w:pStyle w:val="Footer"/>
      <w:tabs>
        <w:tab w:val="clear" w:pos="4513"/>
        <w:tab w:val="clear" w:pos="9026"/>
        <w:tab w:val="left" w:pos="3765"/>
      </w:tabs>
    </w:pPr>
    <w:r>
      <w:rPr>
        <w:noProof/>
      </w:rPr>
      <mc:AlternateContent>
        <mc:Choice Requires="wps">
          <w:drawing>
            <wp:anchor distT="0" distB="0" distL="0" distR="0" simplePos="0" relativeHeight="251723794" behindDoc="0" locked="0" layoutInCell="1" allowOverlap="1" wp14:anchorId="673FB902" wp14:editId="78827665">
              <wp:simplePos x="635" y="635"/>
              <wp:positionH relativeFrom="page">
                <wp:align>center</wp:align>
              </wp:positionH>
              <wp:positionV relativeFrom="page">
                <wp:align>bottom</wp:align>
              </wp:positionV>
              <wp:extent cx="369570" cy="422910"/>
              <wp:effectExtent l="0" t="0" r="11430" b="0"/>
              <wp:wrapNone/>
              <wp:docPr id="75969385" name="Text Box 7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74A0E6B" w14:textId="3F17DBCA"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FB902" id="_x0000_t202" coordsize="21600,21600" o:spt="202" path="m,l,21600r21600,l21600,xe">
              <v:stroke joinstyle="miter"/>
              <v:path gradientshapeok="t" o:connecttype="rect"/>
            </v:shapetype>
            <v:shape id="Text Box 72" o:spid="_x0000_s1050" type="#_x0000_t202" alt="PUBLIC" style="position:absolute;margin-left:0;margin-top:0;width:29.1pt;height:33.3pt;z-index:2517237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GnFwREQAgAA&#10;HQQAAA4AAAAAAAAAAAAAAAAALgIAAGRycy9lMm9Eb2MueG1sUEsBAi0AFAAGAAgAAAAhAOBmehLa&#10;AAAAAwEAAA8AAAAAAAAAAAAAAAAAagQAAGRycy9kb3ducmV2LnhtbFBLBQYAAAAABAAEAPMAAABx&#10;BQAAAAA=&#10;" filled="f" stroked="f">
              <v:textbox style="mso-fit-shape-to-text:t" inset="0,0,0,15pt">
                <w:txbxContent>
                  <w:p w14:paraId="074A0E6B" w14:textId="3F17DBCA"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6358EC">
      <w:rPr>
        <w:noProof/>
      </w:rPr>
      <w:drawing>
        <wp:inline distT="0" distB="0" distL="0" distR="0" wp14:anchorId="6598611A" wp14:editId="21D20055">
          <wp:extent cx="1007167" cy="265044"/>
          <wp:effectExtent l="0" t="0" r="0" b="1905"/>
          <wp:docPr id="1479495087" name="Picture 14794950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fldChar w:fldCharType="begin"/>
    </w:r>
    <w:r w:rsidR="006358EC">
      <w:instrText xml:space="preserve"> PAGE   \* MERGEFORMAT </w:instrText>
    </w:r>
    <w:r w:rsidR="006358EC">
      <w:fldChar w:fldCharType="separate"/>
    </w:r>
    <w:r w:rsidR="006358EC">
      <w:rPr>
        <w:noProof/>
      </w:rPr>
      <w:t>2</w:t>
    </w:r>
    <w:r w:rsidR="006358EC">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ACD53" w14:textId="60EDB123" w:rsidR="001C6C8E" w:rsidRDefault="000F77E5">
    <w:pPr>
      <w:pStyle w:val="Footer"/>
    </w:pPr>
    <w:r>
      <w:rPr>
        <w:noProof/>
      </w:rPr>
      <mc:AlternateContent>
        <mc:Choice Requires="wps">
          <w:drawing>
            <wp:anchor distT="0" distB="0" distL="0" distR="0" simplePos="0" relativeHeight="251727890" behindDoc="0" locked="0" layoutInCell="1" allowOverlap="1" wp14:anchorId="19B174B1" wp14:editId="7F12931E">
              <wp:simplePos x="635" y="635"/>
              <wp:positionH relativeFrom="page">
                <wp:align>center</wp:align>
              </wp:positionH>
              <wp:positionV relativeFrom="page">
                <wp:align>bottom</wp:align>
              </wp:positionV>
              <wp:extent cx="369570" cy="422910"/>
              <wp:effectExtent l="0" t="0" r="11430" b="0"/>
              <wp:wrapNone/>
              <wp:docPr id="1056812577" name="Text Box 7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898AD49" w14:textId="643C7055"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B174B1" id="_x0000_t202" coordsize="21600,21600" o:spt="202" path="m,l,21600r21600,l21600,xe">
              <v:stroke joinstyle="miter"/>
              <v:path gradientshapeok="t" o:connecttype="rect"/>
            </v:shapetype>
            <v:shape id="Text Box 76" o:spid="_x0000_s1053" type="#_x0000_t202" alt="PUBLIC" style="position:absolute;margin-left:0;margin-top:0;width:29.1pt;height:33.3pt;z-index:2517278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LCHudoQAgAA&#10;HQQAAA4AAAAAAAAAAAAAAAAALgIAAGRycy9lMm9Eb2MueG1sUEsBAi0AFAAGAAgAAAAhAOBmehLa&#10;AAAAAwEAAA8AAAAAAAAAAAAAAAAAagQAAGRycy9kb3ducmV2LnhtbFBLBQYAAAAABAAEAPMAAABx&#10;BQAAAAA=&#10;" filled="f" stroked="f">
              <v:textbox style="mso-fit-shape-to-text:t" inset="0,0,0,15pt">
                <w:txbxContent>
                  <w:p w14:paraId="0898AD49" w14:textId="643C7055"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271E" w14:textId="30291ECD" w:rsidR="00190DAC" w:rsidRDefault="000F77E5" w:rsidP="00917BB1">
    <w:pPr>
      <w:pStyle w:val="Footer"/>
      <w:ind w:right="360"/>
    </w:pPr>
    <w:r>
      <w:rPr>
        <w:noProof/>
      </w:rPr>
      <mc:AlternateContent>
        <mc:Choice Requires="wps">
          <w:drawing>
            <wp:anchor distT="0" distB="0" distL="0" distR="0" simplePos="0" relativeHeight="251728914" behindDoc="0" locked="0" layoutInCell="1" allowOverlap="1" wp14:anchorId="348F62CF" wp14:editId="01CAD79C">
              <wp:simplePos x="635" y="635"/>
              <wp:positionH relativeFrom="page">
                <wp:align>center</wp:align>
              </wp:positionH>
              <wp:positionV relativeFrom="page">
                <wp:align>bottom</wp:align>
              </wp:positionV>
              <wp:extent cx="369570" cy="422910"/>
              <wp:effectExtent l="0" t="0" r="11430" b="0"/>
              <wp:wrapNone/>
              <wp:docPr id="2049194190" name="Text Box 7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90C5D11" w14:textId="2A5B2B1F"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8F62CF" id="_x0000_t202" coordsize="21600,21600" o:spt="202" path="m,l,21600r21600,l21600,xe">
              <v:stroke joinstyle="miter"/>
              <v:path gradientshapeok="t" o:connecttype="rect"/>
            </v:shapetype>
            <v:shape id="Text Box 77" o:spid="_x0000_s1054" type="#_x0000_t202" alt="PUBLIC" style="position:absolute;margin-left:0;margin-top:0;width:29.1pt;height:33.3pt;z-index:2517289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N04C+cQAgAA&#10;HQQAAA4AAAAAAAAAAAAAAAAALgIAAGRycy9lMm9Eb2MueG1sUEsBAi0AFAAGAAgAAAAhAOBmehLa&#10;AAAAAwEAAA8AAAAAAAAAAAAAAAAAagQAAGRycy9kb3ducmV2LnhtbFBLBQYAAAAABAAEAPMAAABx&#10;BQAAAAA=&#10;" filled="f" stroked="f">
              <v:textbox style="mso-fit-shape-to-text:t" inset="0,0,0,15pt">
                <w:txbxContent>
                  <w:p w14:paraId="390C5D11" w14:textId="2A5B2B1F"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p w14:paraId="22FD822B" w14:textId="77777777" w:rsidR="00190DAC" w:rsidRDefault="00190DAC" w:rsidP="00EC6A73">
    <w:pPr>
      <w:pStyle w:val="Footer"/>
      <w:framePr w:wrap="none" w:vAnchor="text" w:hAnchor="page" w:x="10958" w:y="9"/>
      <w:rPr>
        <w:rStyle w:val="PageNumber"/>
      </w:rPr>
    </w:pPr>
  </w:p>
  <w:p w14:paraId="72775E0C" w14:textId="776E3065" w:rsidR="00190DAC" w:rsidRDefault="00190DAC" w:rsidP="00F7795C">
    <w:pPr>
      <w:pStyle w:val="Footer"/>
      <w:ind w:right="360"/>
    </w:pPr>
    <w:r>
      <w:rPr>
        <w:noProof/>
      </w:rPr>
      <w:drawing>
        <wp:inline distT="0" distB="0" distL="0" distR="0" wp14:anchorId="061BB276" wp14:editId="6F9A1F86">
          <wp:extent cx="1007167" cy="265044"/>
          <wp:effectExtent l="0" t="0" r="0" b="1905"/>
          <wp:docPr id="1403492280" name="Picture 1403492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fldChar w:fldCharType="begin"/>
    </w:r>
    <w:r>
      <w:instrText xml:space="preserve"> PAGE   \* MERGEFORMAT </w:instrText>
    </w:r>
    <w:r>
      <w:fldChar w:fldCharType="separate"/>
    </w:r>
    <w:r>
      <w:rPr>
        <w:noProof/>
      </w:rPr>
      <w:t>2</w:t>
    </w:r>
    <w:r>
      <w:fldChar w:fldCharType="end"/>
    </w:r>
  </w:p>
  <w:p w14:paraId="64F71A20" w14:textId="77777777" w:rsidR="00190DAC" w:rsidRDefault="00190DAC" w:rsidP="00F7795C">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46BC" w14:textId="5866F11D" w:rsidR="00190DAC" w:rsidRDefault="000F77E5" w:rsidP="0075535A">
    <w:pPr>
      <w:pStyle w:val="Footer"/>
      <w:tabs>
        <w:tab w:val="clear" w:pos="4513"/>
        <w:tab w:val="clear" w:pos="9026"/>
        <w:tab w:val="left" w:pos="3765"/>
      </w:tabs>
    </w:pPr>
    <w:r>
      <w:rPr>
        <w:noProof/>
      </w:rPr>
      <mc:AlternateContent>
        <mc:Choice Requires="wps">
          <w:drawing>
            <wp:anchor distT="0" distB="0" distL="0" distR="0" simplePos="0" relativeHeight="251726866" behindDoc="0" locked="0" layoutInCell="1" allowOverlap="1" wp14:anchorId="003CBB1C" wp14:editId="1A8EA018">
              <wp:simplePos x="635" y="635"/>
              <wp:positionH relativeFrom="page">
                <wp:align>center</wp:align>
              </wp:positionH>
              <wp:positionV relativeFrom="page">
                <wp:align>bottom</wp:align>
              </wp:positionV>
              <wp:extent cx="369570" cy="422910"/>
              <wp:effectExtent l="0" t="0" r="11430" b="0"/>
              <wp:wrapNone/>
              <wp:docPr id="1004283358" name="Text Box 7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9C31B7B" w14:textId="4D022B4E"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3CBB1C" id="_x0000_t202" coordsize="21600,21600" o:spt="202" path="m,l,21600r21600,l21600,xe">
              <v:stroke joinstyle="miter"/>
              <v:path gradientshapeok="t" o:connecttype="rect"/>
            </v:shapetype>
            <v:shape id="Text Box 75" o:spid="_x0000_s1056" type="#_x0000_t202" alt="PUBLIC" style="position:absolute;margin-left:0;margin-top:0;width:29.1pt;height:33.3pt;z-index:2517268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BcEA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9Mh/E3UB1oK4Qj4d7JZUO9V8KHJ4HEMI1L&#10;qg2PdOgWupLDyeKsBvz1P3/MJ+ApyllHiim5JUlz1v6wREgU12DgYGySMZ7mVznF7c7cAelwTE/C&#10;yWSSF0M7mBrBvJCeF7ERhYSV1K7km8G8C0fp0nuQarFISaQjJ8LKrp2MpSNeEczn/kWgOyEeiKoH&#10;GOQkilfAH3PjTe8Wu0DwJ1YitkcgT5CTBhNZp/cSRf7nf8q6vOr5b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JpGQFwQAgAA&#10;HQQAAA4AAAAAAAAAAAAAAAAALgIAAGRycy9lMm9Eb2MueG1sUEsBAi0AFAAGAAgAAAAhAOBmehLa&#10;AAAAAwEAAA8AAAAAAAAAAAAAAAAAagQAAGRycy9kb3ducmV2LnhtbFBLBQYAAAAABAAEAPMAAABx&#10;BQAAAAA=&#10;" filled="f" stroked="f">
              <v:textbox style="mso-fit-shape-to-text:t" inset="0,0,0,15pt">
                <w:txbxContent>
                  <w:p w14:paraId="79C31B7B" w14:textId="4D022B4E"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190DAC">
      <w:rPr>
        <w:noProof/>
      </w:rPr>
      <w:drawing>
        <wp:inline distT="0" distB="0" distL="0" distR="0" wp14:anchorId="1C704457" wp14:editId="19FA7D72">
          <wp:extent cx="1007167" cy="265044"/>
          <wp:effectExtent l="0" t="0" r="0" b="1905"/>
          <wp:docPr id="1904304797" name="Picture 1904304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fldChar w:fldCharType="begin"/>
    </w:r>
    <w:r w:rsidR="00190DAC">
      <w:instrText xml:space="preserve"> PAGE   \* MERGEFORMAT </w:instrText>
    </w:r>
    <w:r w:rsidR="00190DAC">
      <w:fldChar w:fldCharType="separate"/>
    </w:r>
    <w:r w:rsidR="00190DAC">
      <w:rPr>
        <w:noProof/>
      </w:rPr>
      <w:t>2</w:t>
    </w:r>
    <w:r w:rsidR="00190DAC">
      <w:fldChar w:fldCharType="end"/>
    </w:r>
  </w:p>
  <w:p w14:paraId="29C38ECB" w14:textId="77777777" w:rsidR="00190DAC" w:rsidRDefault="00190DAC" w:rsidP="0075535A">
    <w:pPr>
      <w:pStyle w:val="Footer"/>
      <w:tabs>
        <w:tab w:val="clear" w:pos="4513"/>
        <w:tab w:val="clear" w:pos="9026"/>
        <w:tab w:val="left" w:pos="3765"/>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699B" w14:textId="4157AD43" w:rsidR="001C6C8E" w:rsidRDefault="000F77E5">
    <w:pPr>
      <w:pStyle w:val="Footer"/>
    </w:pPr>
    <w:r>
      <w:rPr>
        <w:noProof/>
      </w:rPr>
      <mc:AlternateContent>
        <mc:Choice Requires="wps">
          <w:drawing>
            <wp:anchor distT="0" distB="0" distL="0" distR="0" simplePos="0" relativeHeight="251730962" behindDoc="0" locked="0" layoutInCell="1" allowOverlap="1" wp14:anchorId="5B9EB6E3" wp14:editId="5FB96001">
              <wp:simplePos x="635" y="635"/>
              <wp:positionH relativeFrom="page">
                <wp:align>center</wp:align>
              </wp:positionH>
              <wp:positionV relativeFrom="page">
                <wp:align>bottom</wp:align>
              </wp:positionV>
              <wp:extent cx="369570" cy="422910"/>
              <wp:effectExtent l="0" t="0" r="11430" b="0"/>
              <wp:wrapNone/>
              <wp:docPr id="172735491" name="Text Box 7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6CBC579" w14:textId="626388E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9EB6E3" id="_x0000_t202" coordsize="21600,21600" o:spt="202" path="m,l,21600r21600,l21600,xe">
              <v:stroke joinstyle="miter"/>
              <v:path gradientshapeok="t" o:connecttype="rect"/>
            </v:shapetype>
            <v:shape id="Text Box 79" o:spid="_x0000_s1059" type="#_x0000_t202" alt="PUBLIC" style="position:absolute;margin-left:0;margin-top:0;width:29.1pt;height:33.3pt;z-index:2517309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0fDw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JsP4GyoO2MrSkXBn5LJG75Vw/klYMIxx&#10;oVr/iKNsqMs5nSzOKrK//ucP+QAeUc46KCbnGpLmrPmhQUgQ12DYwdhEYzxNr1LE9a69I+hwjCdh&#10;ZDThtb4ZzNJS+wI9L0IjhISWaJfzzWDe+aN08R6kWixiEnRkhF/ptZGhdMArgPncvwhrToh7UPVA&#10;g5xE9gr4Y2646cxi5wF/ZCVgewTyBDk0GMk6vZcg8j//Y9blVc9/Aw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tVNHw8CAAAd&#10;BAAADgAAAAAAAAAAAAAAAAAuAgAAZHJzL2Uyb0RvYy54bWxQSwECLQAUAAYACAAAACEA4GZ6EtoA&#10;AAADAQAADwAAAAAAAAAAAAAAAABpBAAAZHJzL2Rvd25yZXYueG1sUEsFBgAAAAAEAAQA8wAAAHAF&#10;AAAAAA==&#10;" filled="f" stroked="f">
              <v:textbox style="mso-fit-shape-to-text:t" inset="0,0,0,15pt">
                <w:txbxContent>
                  <w:p w14:paraId="56CBC579" w14:textId="626388E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D2E3" w14:textId="04CC1371" w:rsidR="001C6C8E" w:rsidRDefault="000F77E5">
    <w:pPr>
      <w:pStyle w:val="Footer"/>
    </w:pPr>
    <w:r>
      <w:rPr>
        <w:noProof/>
      </w:rPr>
      <mc:AlternateContent>
        <mc:Choice Requires="wps">
          <w:drawing>
            <wp:anchor distT="0" distB="0" distL="0" distR="0" simplePos="0" relativeHeight="251731986" behindDoc="0" locked="0" layoutInCell="1" allowOverlap="1" wp14:anchorId="241282EF" wp14:editId="1169F9C9">
              <wp:simplePos x="635" y="635"/>
              <wp:positionH relativeFrom="page">
                <wp:align>center</wp:align>
              </wp:positionH>
              <wp:positionV relativeFrom="page">
                <wp:align>bottom</wp:align>
              </wp:positionV>
              <wp:extent cx="369570" cy="422910"/>
              <wp:effectExtent l="0" t="0" r="11430" b="0"/>
              <wp:wrapNone/>
              <wp:docPr id="3643644" name="Text Box 8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E6FCC7E" w14:textId="1204D179"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82EF" id="_x0000_t202" coordsize="21600,21600" o:spt="202" path="m,l,21600r21600,l21600,xe">
              <v:stroke joinstyle="miter"/>
              <v:path gradientshapeok="t" o:connecttype="rect"/>
            </v:shapetype>
            <v:shape id="Text Box 80" o:spid="_x0000_s1060" type="#_x0000_t202" alt="PUBLIC" style="position:absolute;margin-left:0;margin-top:0;width:29.1pt;height:33.3pt;z-index:2517319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8iDwIAAB0EAAAOAAAAZHJzL2Uyb0RvYy54bWysU11v2jAUfZ+0/2D5fSTQtR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G8uplef0FEIvR5MpmOI6zJ5bKxzn9X1LJg5NyClQiW&#10;2K+cR0OkDimhl6Zl3TSRmUb/5UBi8CSXCYPl+03P6gKDXA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2r/Ig8CAAAd&#10;BAAADgAAAAAAAAAAAAAAAAAuAgAAZHJzL2Uyb0RvYy54bWxQSwECLQAUAAYACAAAACEA4GZ6EtoA&#10;AAADAQAADwAAAAAAAAAAAAAAAABpBAAAZHJzL2Rvd25yZXYueG1sUEsFBgAAAAAEAAQA8wAAAHAF&#10;AAAAAA==&#10;" filled="f" stroked="f">
              <v:textbox style="mso-fit-shape-to-text:t" inset="0,0,0,15pt">
                <w:txbxContent>
                  <w:p w14:paraId="2E6FCC7E" w14:textId="1204D179"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0198A" w14:textId="62940874" w:rsidR="00190DAC" w:rsidRDefault="000F77E5" w:rsidP="0075535A">
    <w:pPr>
      <w:pStyle w:val="Footer"/>
      <w:tabs>
        <w:tab w:val="clear" w:pos="4513"/>
        <w:tab w:val="clear" w:pos="9026"/>
        <w:tab w:val="left" w:pos="3765"/>
      </w:tabs>
    </w:pPr>
    <w:r>
      <w:rPr>
        <w:noProof/>
      </w:rPr>
      <mc:AlternateContent>
        <mc:Choice Requires="wps">
          <w:drawing>
            <wp:anchor distT="0" distB="0" distL="0" distR="0" simplePos="0" relativeHeight="251729938" behindDoc="0" locked="0" layoutInCell="1" allowOverlap="1" wp14:anchorId="641537E9" wp14:editId="357FCE96">
              <wp:simplePos x="635" y="635"/>
              <wp:positionH relativeFrom="page">
                <wp:align>center</wp:align>
              </wp:positionH>
              <wp:positionV relativeFrom="page">
                <wp:align>bottom</wp:align>
              </wp:positionV>
              <wp:extent cx="369570" cy="422910"/>
              <wp:effectExtent l="0" t="0" r="11430" b="0"/>
              <wp:wrapNone/>
              <wp:docPr id="1179919790" name="Text Box 7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A6D22DD" w14:textId="27DF5D71"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1537E9" id="_x0000_t202" coordsize="21600,21600" o:spt="202" path="m,l,21600r21600,l21600,xe">
              <v:stroke joinstyle="miter"/>
              <v:path gradientshapeok="t" o:connecttype="rect"/>
            </v:shapetype>
            <v:shape id="Text Box 78" o:spid="_x0000_s1062" type="#_x0000_t202" alt="PUBLIC" style="position:absolute;margin-left:0;margin-top:0;width:29.1pt;height:33.3pt;z-index:2517299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Cv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FBps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elQrw8CAAAd&#10;BAAADgAAAAAAAAAAAAAAAAAuAgAAZHJzL2Uyb0RvYy54bWxQSwECLQAUAAYACAAAACEA4GZ6EtoA&#10;AAADAQAADwAAAAAAAAAAAAAAAABpBAAAZHJzL2Rvd25yZXYueG1sUEsFBgAAAAAEAAQA8wAAAHAF&#10;AAAAAA==&#10;" filled="f" stroked="f">
              <v:textbox style="mso-fit-shape-to-text:t" inset="0,0,0,15pt">
                <w:txbxContent>
                  <w:p w14:paraId="5A6D22DD" w14:textId="27DF5D71"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190DAC">
      <w:rPr>
        <w:noProof/>
      </w:rPr>
      <w:drawing>
        <wp:inline distT="0" distB="0" distL="0" distR="0" wp14:anchorId="337FC906" wp14:editId="484FB25D">
          <wp:extent cx="1007167" cy="265044"/>
          <wp:effectExtent l="0" t="0" r="0" b="1905"/>
          <wp:docPr id="25616963" name="Picture 256169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tab/>
    </w:r>
    <w:r w:rsidR="00190DAC">
      <w:fldChar w:fldCharType="begin"/>
    </w:r>
    <w:r w:rsidR="00190DAC">
      <w:instrText xml:space="preserve"> PAGE   \* MERGEFORMAT </w:instrText>
    </w:r>
    <w:r w:rsidR="00190DAC">
      <w:fldChar w:fldCharType="separate"/>
    </w:r>
    <w:r w:rsidR="00190DAC">
      <w:rPr>
        <w:noProof/>
      </w:rPr>
      <w:t>2</w:t>
    </w:r>
    <w:r w:rsidR="00190DAC">
      <w:fldChar w:fldCharType="end"/>
    </w:r>
  </w:p>
  <w:p w14:paraId="3B31CC2C" w14:textId="77777777" w:rsidR="00745FA8" w:rsidRDefault="00745FA8" w:rsidP="0075535A">
    <w:pPr>
      <w:pStyle w:val="Footer"/>
      <w:tabs>
        <w:tab w:val="clear" w:pos="4513"/>
        <w:tab w:val="clear" w:pos="9026"/>
        <w:tab w:val="left" w:pos="37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659E" w14:textId="780CC5D9" w:rsidR="00917BB1" w:rsidRDefault="000F77E5" w:rsidP="00F7795C">
    <w:pPr>
      <w:pStyle w:val="Footer"/>
      <w:ind w:right="360"/>
    </w:pPr>
    <w:r>
      <w:rPr>
        <w:noProof/>
      </w:rPr>
      <mc:AlternateContent>
        <mc:Choice Requires="wps">
          <w:drawing>
            <wp:anchor distT="0" distB="0" distL="0" distR="0" simplePos="0" relativeHeight="251716626" behindDoc="0" locked="0" layoutInCell="1" allowOverlap="1" wp14:anchorId="1D0F1FDA" wp14:editId="5B39ECE3">
              <wp:simplePos x="635" y="635"/>
              <wp:positionH relativeFrom="page">
                <wp:align>center</wp:align>
              </wp:positionH>
              <wp:positionV relativeFrom="page">
                <wp:align>bottom</wp:align>
              </wp:positionV>
              <wp:extent cx="369570" cy="422910"/>
              <wp:effectExtent l="0" t="0" r="11430" b="0"/>
              <wp:wrapNone/>
              <wp:docPr id="1374134655" name="Text Box 6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5B66E5C" w14:textId="52B4901E"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F1FDA" id="_x0000_t202" coordsize="21600,21600" o:spt="202" path="m,l,21600r21600,l21600,xe">
              <v:stroke joinstyle="miter"/>
              <v:path gradientshapeok="t" o:connecttype="rect"/>
            </v:shapetype>
            <v:shape id="Text Box 65" o:spid="_x0000_s1030" type="#_x0000_t202" alt="PUBLIC" style="position:absolute;margin-left:0;margin-top:0;width:29.1pt;height:33.3pt;z-index:2517166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55B66E5C" w14:textId="52B4901E"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C227BF">
      <w:rPr>
        <w:noProof/>
      </w:rPr>
      <w:drawing>
        <wp:inline distT="0" distB="0" distL="0" distR="0" wp14:anchorId="2AEA8F82" wp14:editId="748C397B">
          <wp:extent cx="1007167" cy="265044"/>
          <wp:effectExtent l="0" t="0" r="0" b="1905"/>
          <wp:docPr id="1278092326" name="Picture 1278092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C227BF">
      <w:tab/>
    </w:r>
    <w:r w:rsidR="00C227BF">
      <w:tab/>
    </w:r>
    <w:r w:rsidR="00C227BF">
      <w:tab/>
    </w:r>
    <w:r w:rsidR="00C227BF">
      <w:tab/>
    </w:r>
    <w:r w:rsidR="006358EC">
      <w:tab/>
    </w:r>
    <w:r w:rsidR="00C227BF">
      <w:tab/>
    </w:r>
    <w:r w:rsidR="00C227BF">
      <w:tab/>
    </w:r>
    <w:r w:rsidR="00C227BF">
      <w:tab/>
    </w:r>
    <w:r w:rsidR="00C227BF">
      <w:tab/>
    </w:r>
    <w:r w:rsidR="00C227BF">
      <w:tab/>
    </w:r>
    <w:r w:rsidR="00C227BF">
      <w:fldChar w:fldCharType="begin"/>
    </w:r>
    <w:r w:rsidR="00C227BF">
      <w:instrText xml:space="preserve"> PAGE   \* MERGEFORMAT </w:instrText>
    </w:r>
    <w:r w:rsidR="00C227BF">
      <w:fldChar w:fldCharType="separate"/>
    </w:r>
    <w:r w:rsidR="00C227BF">
      <w:rPr>
        <w:noProof/>
      </w:rPr>
      <w:t>2</w:t>
    </w:r>
    <w:r w:rsidR="00C227B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DF98" w14:textId="73FB0A77" w:rsidR="002369CA" w:rsidRDefault="000F77E5" w:rsidP="0075535A">
    <w:pPr>
      <w:pStyle w:val="Footer"/>
      <w:tabs>
        <w:tab w:val="clear" w:pos="4513"/>
        <w:tab w:val="clear" w:pos="9026"/>
        <w:tab w:val="left" w:pos="3765"/>
      </w:tabs>
    </w:pPr>
    <w:r>
      <w:rPr>
        <w:noProof/>
      </w:rPr>
      <mc:AlternateContent>
        <mc:Choice Requires="wps">
          <w:drawing>
            <wp:anchor distT="0" distB="0" distL="0" distR="0" simplePos="0" relativeHeight="251714578" behindDoc="0" locked="0" layoutInCell="1" allowOverlap="1" wp14:anchorId="00CD5B7D" wp14:editId="7E4043C5">
              <wp:simplePos x="635" y="635"/>
              <wp:positionH relativeFrom="page">
                <wp:align>center</wp:align>
              </wp:positionH>
              <wp:positionV relativeFrom="page">
                <wp:align>bottom</wp:align>
              </wp:positionV>
              <wp:extent cx="369570" cy="422910"/>
              <wp:effectExtent l="0" t="0" r="11430" b="0"/>
              <wp:wrapNone/>
              <wp:docPr id="150457181" name="Text Box 6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292BC8D" w14:textId="12584C62"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CD5B7D" id="_x0000_t202" coordsize="21600,21600" o:spt="202" path="m,l,21600r21600,l21600,xe">
              <v:stroke joinstyle="miter"/>
              <v:path gradientshapeok="t" o:connecttype="rect"/>
            </v:shapetype>
            <v:shape id="Text Box 63" o:spid="_x0000_s1032" type="#_x0000_t202" alt="PUBLIC" style="position:absolute;margin-left:0;margin-top:0;width:29.1pt;height:33.3pt;z-index:2517145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4292BC8D" w14:textId="12584C62"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75535A">
      <w:tab/>
    </w:r>
    <w:r w:rsidR="00147EB8">
      <w:tab/>
    </w:r>
    <w:r w:rsidR="00147EB8">
      <w:tab/>
    </w:r>
    <w:r w:rsidR="00147EB8">
      <w:tab/>
    </w:r>
    <w:r w:rsidR="00147EB8">
      <w:tab/>
    </w:r>
    <w:r w:rsidR="00147EB8">
      <w:tab/>
    </w:r>
    <w:r w:rsidR="00147EB8">
      <w:tab/>
    </w:r>
    <w:r w:rsidR="00147EB8">
      <w:tab/>
    </w:r>
    <w:r w:rsidR="00147EB8">
      <w:tab/>
    </w:r>
    <w:r w:rsidR="00147EB8">
      <w:tab/>
    </w:r>
    <w:r w:rsidR="00147EB8">
      <w:tab/>
    </w:r>
    <w:r w:rsidR="00147EB8">
      <w:tab/>
    </w:r>
    <w:r w:rsidR="00147EB8">
      <w:tab/>
    </w:r>
    <w:r w:rsidR="00147EB8">
      <w:tab/>
    </w:r>
    <w:r w:rsidR="00147EB8">
      <w:tab/>
    </w:r>
    <w:r w:rsidR="00147EB8">
      <w:tab/>
    </w:r>
    <w:r w:rsidR="00147EB8">
      <w:fldChar w:fldCharType="begin"/>
    </w:r>
    <w:r w:rsidR="00147EB8">
      <w:instrText xml:space="preserve"> PAGE   \* MERGEFORMAT </w:instrText>
    </w:r>
    <w:r w:rsidR="00147EB8">
      <w:fldChar w:fldCharType="separate"/>
    </w:r>
    <w:r w:rsidR="00147EB8">
      <w:rPr>
        <w:noProof/>
      </w:rPr>
      <w:t>2</w:t>
    </w:r>
    <w:r w:rsidR="00147EB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E613" w14:textId="279D8007" w:rsidR="001C6C8E" w:rsidRDefault="000F77E5">
    <w:pPr>
      <w:pStyle w:val="Footer"/>
    </w:pPr>
    <w:r>
      <w:rPr>
        <w:noProof/>
      </w:rPr>
      <mc:AlternateContent>
        <mc:Choice Requires="wps">
          <w:drawing>
            <wp:anchor distT="0" distB="0" distL="0" distR="0" simplePos="0" relativeHeight="251718674" behindDoc="0" locked="0" layoutInCell="1" allowOverlap="1" wp14:anchorId="6045414B" wp14:editId="150913D5">
              <wp:simplePos x="635" y="635"/>
              <wp:positionH relativeFrom="page">
                <wp:align>center</wp:align>
              </wp:positionH>
              <wp:positionV relativeFrom="page">
                <wp:align>bottom</wp:align>
              </wp:positionV>
              <wp:extent cx="369570" cy="422910"/>
              <wp:effectExtent l="0" t="0" r="11430" b="0"/>
              <wp:wrapNone/>
              <wp:docPr id="638976123" name="Text Box 6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D98C621" w14:textId="28F5A54C"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5414B" id="_x0000_t202" coordsize="21600,21600" o:spt="202" path="m,l,21600r21600,l21600,xe">
              <v:stroke joinstyle="miter"/>
              <v:path gradientshapeok="t" o:connecttype="rect"/>
            </v:shapetype>
            <v:shape id="Text Box 67" o:spid="_x0000_s1035" type="#_x0000_t202" alt="PUBLIC" style="position:absolute;margin-left:0;margin-top:0;width:29.1pt;height:33.3pt;z-index:2517186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c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b8Zpt9AdaClEI58eyeXDbVeCR+eBBLBNC2J&#10;NjzSoVvoSg4ni7Ma8Nf//DGfcKcoZx0JpuSWFM1Z+8MSH1Fbg4GDsUnGeJpf5RS3O3MHJMMxvQgn&#10;k0leDO1gagTzQnJexEYUElZSu5JvBvMuHJVLz0GqxSIlkYycCCu7djKWjnBFLJ/7F4HuBHggph5g&#10;UJMoXuF+zI03vVvsAqGfSInQHoE8IU4STFydnkvU+J//KevyqO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we6wHA8CAAAc&#10;BAAADgAAAAAAAAAAAAAAAAAuAgAAZHJzL2Uyb0RvYy54bWxQSwECLQAUAAYACAAAACEA4GZ6EtoA&#10;AAADAQAADwAAAAAAAAAAAAAAAABpBAAAZHJzL2Rvd25yZXYueG1sUEsFBgAAAAAEAAQA8wAAAHAF&#10;AAAAAA==&#10;" filled="f" stroked="f">
              <v:textbox style="mso-fit-shape-to-text:t" inset="0,0,0,15pt">
                <w:txbxContent>
                  <w:p w14:paraId="3D98C621" w14:textId="28F5A54C"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AE28" w14:textId="010BD10F" w:rsidR="001C6C8E" w:rsidRDefault="000F77E5">
    <w:pPr>
      <w:pStyle w:val="Footer"/>
    </w:pPr>
    <w:r>
      <w:rPr>
        <w:noProof/>
      </w:rPr>
      <mc:AlternateContent>
        <mc:Choice Requires="wps">
          <w:drawing>
            <wp:anchor distT="0" distB="0" distL="0" distR="0" simplePos="0" relativeHeight="251719698" behindDoc="0" locked="0" layoutInCell="1" allowOverlap="1" wp14:anchorId="3D5FD715" wp14:editId="3DE35C68">
              <wp:simplePos x="635" y="635"/>
              <wp:positionH relativeFrom="page">
                <wp:align>center</wp:align>
              </wp:positionH>
              <wp:positionV relativeFrom="page">
                <wp:align>bottom</wp:align>
              </wp:positionV>
              <wp:extent cx="369570" cy="422910"/>
              <wp:effectExtent l="0" t="0" r="11430" b="0"/>
              <wp:wrapNone/>
              <wp:docPr id="993160238" name="Text Box 6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CCB9353" w14:textId="18DF9785"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5FD715" id="_x0000_t202" coordsize="21600,21600" o:spt="202" path="m,l,21600r21600,l21600,xe">
              <v:stroke joinstyle="miter"/>
              <v:path gradientshapeok="t" o:connecttype="rect"/>
            </v:shapetype>
            <v:shape id="Text Box 68" o:spid="_x0000_s1036" type="#_x0000_t202" alt="PUBLIC" style="position:absolute;margin-left:0;margin-top:0;width:29.1pt;height:33.3pt;z-index:2517196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rFECIQ8CAAAc&#10;BAAADgAAAAAAAAAAAAAAAAAuAgAAZHJzL2Uyb0RvYy54bWxQSwECLQAUAAYACAAAACEA4GZ6EtoA&#10;AAADAQAADwAAAAAAAAAAAAAAAABpBAAAZHJzL2Rvd25yZXYueG1sUEsFBgAAAAAEAAQA8wAAAHAF&#10;AAAAAA==&#10;" filled="f" stroked="f">
              <v:textbox style="mso-fit-shape-to-text:t" inset="0,0,0,15pt">
                <w:txbxContent>
                  <w:p w14:paraId="2CCB9353" w14:textId="18DF9785"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56FF" w14:textId="6AF40F89" w:rsidR="00745FA8" w:rsidRDefault="000F77E5" w:rsidP="0075535A">
    <w:pPr>
      <w:pStyle w:val="Footer"/>
      <w:tabs>
        <w:tab w:val="clear" w:pos="4513"/>
        <w:tab w:val="clear" w:pos="9026"/>
        <w:tab w:val="left" w:pos="3765"/>
      </w:tabs>
    </w:pPr>
    <w:r>
      <w:rPr>
        <w:noProof/>
      </w:rPr>
      <mc:AlternateContent>
        <mc:Choice Requires="wps">
          <w:drawing>
            <wp:anchor distT="0" distB="0" distL="0" distR="0" simplePos="0" relativeHeight="251717650" behindDoc="0" locked="0" layoutInCell="1" allowOverlap="1" wp14:anchorId="3004EF49" wp14:editId="06E10067">
              <wp:simplePos x="635" y="635"/>
              <wp:positionH relativeFrom="page">
                <wp:align>center</wp:align>
              </wp:positionH>
              <wp:positionV relativeFrom="page">
                <wp:align>bottom</wp:align>
              </wp:positionV>
              <wp:extent cx="369570" cy="422910"/>
              <wp:effectExtent l="0" t="0" r="11430" b="0"/>
              <wp:wrapNone/>
              <wp:docPr id="105750428" name="Text Box 6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0E8C84F" w14:textId="1D5934BA"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04EF49" id="_x0000_t202" coordsize="21600,21600" o:spt="202" path="m,l,21600r21600,l21600,xe">
              <v:stroke joinstyle="miter"/>
              <v:path gradientshapeok="t" o:connecttype="rect"/>
            </v:shapetype>
            <v:shape id="Text Box 66" o:spid="_x0000_s1038" type="#_x0000_t202" alt="PUBLIC" style="position:absolute;margin-left:0;margin-top:0;width:29.1pt;height:33.3pt;z-index:2517176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Dg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pz+NvqDhgK0tHwp2Ryxq9V8L5J2HBMMaF&#10;av0jjrKhLud0sjiryP76nz/kA3hEOeugmJxrSJqz5ocGIUFcg2EHYxON8TS9ShHXu/aOoMMxnoSR&#10;0YTX+mYwS0vtC/S8CI0QElqiXc43g3nnj9LFe5BqsYhJ0JERfqXXRobSAa8A5nP/Iqw5Ie5B1QMN&#10;chLZK+CPueGmM4udB/yRlYDtEcgT5NBgJOv0XoLI//yPWZdXPf8N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dSuc/DgIAAB0E&#10;AAAOAAAAAAAAAAAAAAAAAC4CAABkcnMvZTJvRG9jLnhtbFBLAQItABQABgAIAAAAIQDgZnoS2gAA&#10;AAMBAAAPAAAAAAAAAAAAAAAAAGgEAABkcnMvZG93bnJldi54bWxQSwUGAAAAAAQABADzAAAAbwUA&#10;AAAA&#10;" filled="f" stroked="f">
              <v:textbox style="mso-fit-shape-to-text:t" inset="0,0,0,15pt">
                <w:txbxContent>
                  <w:p w14:paraId="20E8C84F" w14:textId="1D5934BA"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6358EC">
      <w:rPr>
        <w:noProof/>
      </w:rPr>
      <w:drawing>
        <wp:inline distT="0" distB="0" distL="0" distR="0" wp14:anchorId="33E83A60" wp14:editId="6F145322">
          <wp:extent cx="1007167" cy="265044"/>
          <wp:effectExtent l="0" t="0" r="0" b="1905"/>
          <wp:docPr id="988894992" name="Picture 9888949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fldChar w:fldCharType="begin"/>
    </w:r>
    <w:r w:rsidR="006358EC">
      <w:instrText xml:space="preserve"> PAGE   \* MERGEFORMAT </w:instrText>
    </w:r>
    <w:r w:rsidR="006358EC">
      <w:fldChar w:fldCharType="separate"/>
    </w:r>
    <w:r w:rsidR="006358EC">
      <w:rPr>
        <w:noProof/>
      </w:rPr>
      <w:t>2</w:t>
    </w:r>
    <w:r w:rsidR="006358EC">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EFBBC" w14:textId="3D482C27" w:rsidR="001C6C8E" w:rsidRDefault="000F77E5">
    <w:pPr>
      <w:pStyle w:val="Footer"/>
    </w:pPr>
    <w:r>
      <w:rPr>
        <w:noProof/>
      </w:rPr>
      <mc:AlternateContent>
        <mc:Choice Requires="wps">
          <w:drawing>
            <wp:anchor distT="0" distB="0" distL="0" distR="0" simplePos="0" relativeHeight="251721746" behindDoc="0" locked="0" layoutInCell="1" allowOverlap="1" wp14:anchorId="14D2A205" wp14:editId="6F9C4F9D">
              <wp:simplePos x="635" y="635"/>
              <wp:positionH relativeFrom="page">
                <wp:align>center</wp:align>
              </wp:positionH>
              <wp:positionV relativeFrom="page">
                <wp:align>bottom</wp:align>
              </wp:positionV>
              <wp:extent cx="369570" cy="422910"/>
              <wp:effectExtent l="0" t="0" r="11430" b="0"/>
              <wp:wrapNone/>
              <wp:docPr id="1194584159" name="Text Box 7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B3277F1" w14:textId="4A301145"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D2A205" id="_x0000_t202" coordsize="21600,21600" o:spt="202" path="m,l,21600r21600,l21600,xe">
              <v:stroke joinstyle="miter"/>
              <v:path gradientshapeok="t" o:connecttype="rect"/>
            </v:shapetype>
            <v:shape id="Text Box 70" o:spid="_x0000_s1041" type="#_x0000_t202" alt="PUBLIC" style="position:absolute;margin-left:0;margin-top:0;width:29.1pt;height:33.3pt;z-index:2517217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DwIAAB0EAAAOAAAAZHJzL2Uyb0RvYy54bWysU11v2jAUfZ+0/2D5fSSwth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H8fDO9/oKIROhqMpmOI6zJ5bKxzn9X1LJg5NyClQiW&#10;2K+cR0OkDimhl6Zl3TSRmUb/5UBi8CSXCYPl+03P6gLTXw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hAif9A8CAAAd&#10;BAAADgAAAAAAAAAAAAAAAAAuAgAAZHJzL2Uyb0RvYy54bWxQSwECLQAUAAYACAAAACEA4GZ6EtoA&#10;AAADAQAADwAAAAAAAAAAAAAAAABpBAAAZHJzL2Rvd25yZXYueG1sUEsFBgAAAAAEAAQA8wAAAHAF&#10;AAAAAA==&#10;" filled="f" stroked="f">
              <v:textbox style="mso-fit-shape-to-text:t" inset="0,0,0,15pt">
                <w:txbxContent>
                  <w:p w14:paraId="2B3277F1" w14:textId="4A301145"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7AA7" w14:textId="57FCDB53" w:rsidR="001C6C8E" w:rsidRDefault="000F77E5">
    <w:pPr>
      <w:pStyle w:val="Footer"/>
    </w:pPr>
    <w:r>
      <w:rPr>
        <w:noProof/>
      </w:rPr>
      <mc:AlternateContent>
        <mc:Choice Requires="wps">
          <w:drawing>
            <wp:anchor distT="0" distB="0" distL="0" distR="0" simplePos="0" relativeHeight="251722770" behindDoc="0" locked="0" layoutInCell="1" allowOverlap="1" wp14:anchorId="1A76D8EB" wp14:editId="371F0AFB">
              <wp:simplePos x="635" y="635"/>
              <wp:positionH relativeFrom="page">
                <wp:align>center</wp:align>
              </wp:positionH>
              <wp:positionV relativeFrom="page">
                <wp:align>bottom</wp:align>
              </wp:positionV>
              <wp:extent cx="369570" cy="422910"/>
              <wp:effectExtent l="0" t="0" r="11430" b="0"/>
              <wp:wrapNone/>
              <wp:docPr id="88108873" name="Text Box 7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894086A" w14:textId="7213985B"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76D8EB" id="_x0000_t202" coordsize="21600,21600" o:spt="202" path="m,l,21600r21600,l21600,xe">
              <v:stroke joinstyle="miter"/>
              <v:path gradientshapeok="t" o:connecttype="rect"/>
            </v:shapetype>
            <v:shape id="Text Box 71" o:spid="_x0000_s1042" type="#_x0000_t202" alt="PUBLIC" style="position:absolute;margin-left:0;margin-top:0;width:29.1pt;height:33.3pt;z-index:2517227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3J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Hpp8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6bctyQ8CAAAd&#10;BAAADgAAAAAAAAAAAAAAAAAuAgAAZHJzL2Uyb0RvYy54bWxQSwECLQAUAAYACAAAACEA4GZ6EtoA&#10;AAADAQAADwAAAAAAAAAAAAAAAABpBAAAZHJzL2Rvd25yZXYueG1sUEsFBgAAAAAEAAQA8wAAAHAF&#10;AAAAAA==&#10;" filled="f" stroked="f">
              <v:textbox style="mso-fit-shape-to-text:t" inset="0,0,0,15pt">
                <w:txbxContent>
                  <w:p w14:paraId="4894086A" w14:textId="7213985B"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FDE7" w14:textId="4248811C" w:rsidR="00745FA8" w:rsidRDefault="000F77E5" w:rsidP="0075535A">
    <w:pPr>
      <w:pStyle w:val="Footer"/>
      <w:tabs>
        <w:tab w:val="clear" w:pos="4513"/>
        <w:tab w:val="clear" w:pos="9026"/>
        <w:tab w:val="left" w:pos="3765"/>
      </w:tabs>
    </w:pPr>
    <w:r>
      <w:rPr>
        <w:noProof/>
      </w:rPr>
      <mc:AlternateContent>
        <mc:Choice Requires="wps">
          <w:drawing>
            <wp:anchor distT="0" distB="0" distL="0" distR="0" simplePos="0" relativeHeight="251720722" behindDoc="0" locked="0" layoutInCell="1" allowOverlap="1" wp14:anchorId="728DD66D" wp14:editId="2FF8DE53">
              <wp:simplePos x="635" y="635"/>
              <wp:positionH relativeFrom="page">
                <wp:align>center</wp:align>
              </wp:positionH>
              <wp:positionV relativeFrom="page">
                <wp:align>bottom</wp:align>
              </wp:positionV>
              <wp:extent cx="369570" cy="422910"/>
              <wp:effectExtent l="0" t="0" r="11430" b="0"/>
              <wp:wrapNone/>
              <wp:docPr id="717366939" name="Text Box 6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04E227F" w14:textId="708E2E1D"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DD66D" id="_x0000_t202" coordsize="21600,21600" o:spt="202" path="m,l,21600r21600,l21600,xe">
              <v:stroke joinstyle="miter"/>
              <v:path gradientshapeok="t" o:connecttype="rect"/>
            </v:shapetype>
            <v:shape id="Text Box 69" o:spid="_x0000_s1044" type="#_x0000_t202" alt="PUBLIC" style="position:absolute;margin-left:0;margin-top:0;width:29.1pt;height:33.3pt;z-index:2517207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8lIsg8CAAAd&#10;BAAADgAAAAAAAAAAAAAAAAAuAgAAZHJzL2Uyb0RvYy54bWxQSwECLQAUAAYACAAAACEA4GZ6EtoA&#10;AAADAQAADwAAAAAAAAAAAAAAAABpBAAAZHJzL2Rvd25yZXYueG1sUEsFBgAAAAAEAAQA8wAAAHAF&#10;AAAAAA==&#10;" filled="f" stroked="f">
              <v:textbox style="mso-fit-shape-to-text:t" inset="0,0,0,15pt">
                <w:txbxContent>
                  <w:p w14:paraId="204E227F" w14:textId="708E2E1D"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6358EC">
      <w:rPr>
        <w:noProof/>
      </w:rPr>
      <w:drawing>
        <wp:inline distT="0" distB="0" distL="0" distR="0" wp14:anchorId="31D63F47" wp14:editId="03464C7B">
          <wp:extent cx="1007167" cy="265044"/>
          <wp:effectExtent l="0" t="0" r="0" b="1905"/>
          <wp:docPr id="1695178290" name="Picture 1695178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tab/>
    </w:r>
    <w:r w:rsidR="006358EC">
      <w:fldChar w:fldCharType="begin"/>
    </w:r>
    <w:r w:rsidR="006358EC">
      <w:instrText xml:space="preserve"> PAGE   \* MERGEFORMAT </w:instrText>
    </w:r>
    <w:r w:rsidR="006358EC">
      <w:fldChar w:fldCharType="separate"/>
    </w:r>
    <w:r w:rsidR="006358EC">
      <w:rPr>
        <w:noProof/>
      </w:rPr>
      <w:t>2</w:t>
    </w:r>
    <w:r w:rsidR="006358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EAA22" w14:textId="77777777" w:rsidR="00D21654" w:rsidRDefault="00D21654" w:rsidP="00660C79">
      <w:pPr>
        <w:spacing w:line="240" w:lineRule="auto"/>
      </w:pPr>
      <w:r>
        <w:separator/>
      </w:r>
    </w:p>
  </w:footnote>
  <w:footnote w:type="continuationSeparator" w:id="0">
    <w:p w14:paraId="739545DB" w14:textId="77777777" w:rsidR="00D21654" w:rsidRDefault="00D21654" w:rsidP="00660C79">
      <w:pPr>
        <w:spacing w:line="240" w:lineRule="auto"/>
      </w:pPr>
      <w:r>
        <w:continuationSeparator/>
      </w:r>
    </w:p>
  </w:footnote>
  <w:footnote w:type="continuationNotice" w:id="1">
    <w:p w14:paraId="35F6703A" w14:textId="77777777" w:rsidR="00D21654" w:rsidRDefault="00D21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A49D" w14:textId="364D495D" w:rsidR="001C6C8E" w:rsidRDefault="000F77E5">
    <w:pPr>
      <w:pStyle w:val="Header"/>
    </w:pPr>
    <w:r>
      <w:rPr>
        <w:noProof/>
      </w:rPr>
      <mc:AlternateContent>
        <mc:Choice Requires="wps">
          <w:drawing>
            <wp:anchor distT="0" distB="0" distL="0" distR="0" simplePos="0" relativeHeight="251697170" behindDoc="0" locked="0" layoutInCell="1" allowOverlap="1" wp14:anchorId="4E045538" wp14:editId="27F462C9">
              <wp:simplePos x="635" y="635"/>
              <wp:positionH relativeFrom="page">
                <wp:align>center</wp:align>
              </wp:positionH>
              <wp:positionV relativeFrom="page">
                <wp:align>top</wp:align>
              </wp:positionV>
              <wp:extent cx="369570" cy="422910"/>
              <wp:effectExtent l="0" t="0" r="11430" b="15240"/>
              <wp:wrapNone/>
              <wp:docPr id="599505590" name="Text Box 4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6D6CEE0" w14:textId="29CB5692"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045538" id="_x0000_t202" coordsize="21600,21600" o:spt="202" path="m,l,21600r21600,l21600,xe">
              <v:stroke joinstyle="miter"/>
              <v:path gradientshapeok="t" o:connecttype="rect"/>
            </v:shapetype>
            <v:shape id="Text Box 46" o:spid="_x0000_s1027" type="#_x0000_t202" alt="PUBLIC" style="position:absolute;margin-left:0;margin-top:0;width:29.1pt;height:33.3pt;z-index:2516971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76D6CEE0" w14:textId="29CB5692"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5B0AD" w14:textId="7AFBC4CA" w:rsidR="001C6C8E" w:rsidRDefault="000F77E5">
    <w:pPr>
      <w:pStyle w:val="Header"/>
    </w:pPr>
    <w:r>
      <w:rPr>
        <w:noProof/>
      </w:rPr>
      <mc:AlternateContent>
        <mc:Choice Requires="wps">
          <w:drawing>
            <wp:anchor distT="0" distB="0" distL="0" distR="0" simplePos="0" relativeHeight="251706386" behindDoc="0" locked="0" layoutInCell="1" allowOverlap="1" wp14:anchorId="27B977A4" wp14:editId="77DBE45A">
              <wp:simplePos x="635" y="635"/>
              <wp:positionH relativeFrom="page">
                <wp:align>center</wp:align>
              </wp:positionH>
              <wp:positionV relativeFrom="page">
                <wp:align>top</wp:align>
              </wp:positionV>
              <wp:extent cx="369570" cy="422910"/>
              <wp:effectExtent l="0" t="0" r="11430" b="15240"/>
              <wp:wrapNone/>
              <wp:docPr id="1494931590" name="Text Box 5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6FEE05C" w14:textId="5AF2102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B977A4" id="_x0000_t202" coordsize="21600,21600" o:spt="202" path="m,l,21600r21600,l21600,xe">
              <v:stroke joinstyle="miter"/>
              <v:path gradientshapeok="t" o:connecttype="rect"/>
            </v:shapetype>
            <v:shape id="Text Box 55" o:spid="_x0000_s1045" type="#_x0000_t202" alt="PUBLIC" style="position:absolute;margin-left:0;margin-top:0;width:29.1pt;height:33.3pt;z-index:2517063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A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Q3w/gbqA60lYcj4cHJZUO9VyLgk/DEMI1L&#10;qsVHOrSBruRwsjirwf/6nz/mE/AU5awjxZTckqQ5Mz8sERLFlYzxNL/K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Hz+CADwIAAB0E&#10;AAAOAAAAAAAAAAAAAAAAAC4CAABkcnMvZTJvRG9jLnhtbFBLAQItABQABgAIAAAAIQADlaat2QAA&#10;AAMBAAAPAAAAAAAAAAAAAAAAAGkEAABkcnMvZG93bnJldi54bWxQSwUGAAAAAAQABADzAAAAbwUA&#10;AAAA&#10;" filled="f" stroked="f">
              <v:textbox style="mso-fit-shape-to-text:t" inset="0,15pt,0,0">
                <w:txbxContent>
                  <w:p w14:paraId="66FEE05C" w14:textId="5AF2102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62F6" w14:textId="70B4BEC9" w:rsidR="001C6C8E" w:rsidRDefault="000F77E5">
    <w:pPr>
      <w:pStyle w:val="Header"/>
    </w:pPr>
    <w:r>
      <w:rPr>
        <w:noProof/>
      </w:rPr>
      <mc:AlternateContent>
        <mc:Choice Requires="wps">
          <w:drawing>
            <wp:anchor distT="0" distB="0" distL="0" distR="0" simplePos="0" relativeHeight="251707410" behindDoc="0" locked="0" layoutInCell="1" allowOverlap="1" wp14:anchorId="61081629" wp14:editId="238E796B">
              <wp:simplePos x="635" y="635"/>
              <wp:positionH relativeFrom="page">
                <wp:align>center</wp:align>
              </wp:positionH>
              <wp:positionV relativeFrom="page">
                <wp:align>top</wp:align>
              </wp:positionV>
              <wp:extent cx="369570" cy="422910"/>
              <wp:effectExtent l="0" t="0" r="11430" b="15240"/>
              <wp:wrapNone/>
              <wp:docPr id="450868028" name="Text Box 5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5F87758" w14:textId="380758BD"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81629" id="_x0000_t202" coordsize="21600,21600" o:spt="202" path="m,l,21600r21600,l21600,xe">
              <v:stroke joinstyle="miter"/>
              <v:path gradientshapeok="t" o:connecttype="rect"/>
            </v:shapetype>
            <v:shape id="Text Box 56" o:spid="_x0000_s1046" type="#_x0000_t202" alt="PUBLIC" style="position:absolute;margin-left:0;margin-top:0;width:29.1pt;height:33.3pt;z-index:2517074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K9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TTYfwNVAfaysOR8ODksqHeKxHwSXhimMYl&#10;1eIjHdpAV3I4WZzV4H/9zx/zCXiKctaRYkpuSdKcmR+WCIniSsZ4ml/ldPODezMYdtfeAelwTE/C&#10;yWTGPDSDqT20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qcFK9DwIAAB0E&#10;AAAOAAAAAAAAAAAAAAAAAC4CAABkcnMvZTJvRG9jLnhtbFBLAQItABQABgAIAAAAIQADlaat2QAA&#10;AAMBAAAPAAAAAAAAAAAAAAAAAGkEAABkcnMvZG93bnJldi54bWxQSwUGAAAAAAQABADzAAAAbwUA&#10;AAAA&#10;" filled="f" stroked="f">
              <v:textbox style="mso-fit-shape-to-text:t" inset="0,15pt,0,0">
                <w:txbxContent>
                  <w:p w14:paraId="55F87758" w14:textId="380758BD"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C4C6" w14:textId="7027F0FF" w:rsidR="001C6C8E" w:rsidRDefault="000F77E5">
    <w:pPr>
      <w:pStyle w:val="Header"/>
    </w:pPr>
    <w:r>
      <w:rPr>
        <w:noProof/>
      </w:rPr>
      <mc:AlternateContent>
        <mc:Choice Requires="wps">
          <w:drawing>
            <wp:anchor distT="0" distB="0" distL="0" distR="0" simplePos="0" relativeHeight="251705362" behindDoc="0" locked="0" layoutInCell="1" allowOverlap="1" wp14:anchorId="4755492B" wp14:editId="43BACD31">
              <wp:simplePos x="635" y="635"/>
              <wp:positionH relativeFrom="page">
                <wp:align>center</wp:align>
              </wp:positionH>
              <wp:positionV relativeFrom="page">
                <wp:align>top</wp:align>
              </wp:positionV>
              <wp:extent cx="369570" cy="422910"/>
              <wp:effectExtent l="0" t="0" r="11430" b="15240"/>
              <wp:wrapNone/>
              <wp:docPr id="1638742535" name="Text Box 5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D4F19DA" w14:textId="1E9F8F6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55492B" id="_x0000_t202" coordsize="21600,21600" o:spt="202" path="m,l,21600r21600,l21600,xe">
              <v:stroke joinstyle="miter"/>
              <v:path gradientshapeok="t" o:connecttype="rect"/>
            </v:shapetype>
            <v:shape id="Text Box 54" o:spid="_x0000_s1049" type="#_x0000_t202" alt="PUBLIC" style="position:absolute;margin-left:0;margin-top:0;width:29.1pt;height:33.3pt;z-index:2517053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avSKYDwIAAB0E&#10;AAAOAAAAAAAAAAAAAAAAAC4CAABkcnMvZTJvRG9jLnhtbFBLAQItABQABgAIAAAAIQADlaat2QAA&#10;AAMBAAAPAAAAAAAAAAAAAAAAAGkEAABkcnMvZG93bnJldi54bWxQSwUGAAAAAAQABADzAAAAbwUA&#10;AAAA&#10;" filled="f" stroked="f">
              <v:textbox style="mso-fit-shape-to-text:t" inset="0,15pt,0,0">
                <w:txbxContent>
                  <w:p w14:paraId="3D4F19DA" w14:textId="1E9F8F6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5B6E" w14:textId="2CD7D478" w:rsidR="001C6C8E" w:rsidRDefault="000F77E5">
    <w:pPr>
      <w:pStyle w:val="Header"/>
    </w:pPr>
    <w:r>
      <w:rPr>
        <w:noProof/>
      </w:rPr>
      <mc:AlternateContent>
        <mc:Choice Requires="wps">
          <w:drawing>
            <wp:anchor distT="0" distB="0" distL="0" distR="0" simplePos="0" relativeHeight="251709458" behindDoc="0" locked="0" layoutInCell="1" allowOverlap="1" wp14:anchorId="6EFEC533" wp14:editId="01DBBF98">
              <wp:simplePos x="635" y="635"/>
              <wp:positionH relativeFrom="page">
                <wp:align>center</wp:align>
              </wp:positionH>
              <wp:positionV relativeFrom="page">
                <wp:align>top</wp:align>
              </wp:positionV>
              <wp:extent cx="369570" cy="422910"/>
              <wp:effectExtent l="0" t="0" r="11430" b="15240"/>
              <wp:wrapNone/>
              <wp:docPr id="1339976448" name="Text Box 5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901898C" w14:textId="0B069C0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FEC533" id="_x0000_t202" coordsize="21600,21600" o:spt="202" path="m,l,21600r21600,l21600,xe">
              <v:stroke joinstyle="miter"/>
              <v:path gradientshapeok="t" o:connecttype="rect"/>
            </v:shapetype>
            <v:shape id="Text Box 58" o:spid="_x0000_s1051" type="#_x0000_t202" alt="PUBLIC" style="position:absolute;margin-left:0;margin-top:0;width:29.1pt;height:33.3pt;z-index:2517094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0V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Kvnkahh/A9WBtvJwJDw4uWyo90oEfBKeGKZx&#10;SbX4SIc20JUcThZnNfhfb/ljPgFPUc46UkzJLUmaM/PDEiFRXMkYT/PrnG5+cG8Gw+7aOyAdjulJ&#10;OJnMmIdmMLWH9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0Po0VDwIAAB0E&#10;AAAOAAAAAAAAAAAAAAAAAC4CAABkcnMvZTJvRG9jLnhtbFBLAQItABQABgAIAAAAIQADlaat2QAA&#10;AAMBAAAPAAAAAAAAAAAAAAAAAGkEAABkcnMvZG93bnJldi54bWxQSwUGAAAAAAQABADzAAAAbwUA&#10;AAAA&#10;" filled="f" stroked="f">
              <v:textbox style="mso-fit-shape-to-text:t" inset="0,15pt,0,0">
                <w:txbxContent>
                  <w:p w14:paraId="3901898C" w14:textId="0B069C0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7080A" w14:textId="6CA1B39F" w:rsidR="001C6C8E" w:rsidRDefault="000F77E5">
    <w:pPr>
      <w:pStyle w:val="Header"/>
    </w:pPr>
    <w:r>
      <w:rPr>
        <w:noProof/>
      </w:rPr>
      <mc:AlternateContent>
        <mc:Choice Requires="wps">
          <w:drawing>
            <wp:anchor distT="0" distB="0" distL="0" distR="0" simplePos="0" relativeHeight="251710482" behindDoc="0" locked="0" layoutInCell="1" allowOverlap="1" wp14:anchorId="1274D306" wp14:editId="76B372E3">
              <wp:simplePos x="635" y="635"/>
              <wp:positionH relativeFrom="page">
                <wp:align>center</wp:align>
              </wp:positionH>
              <wp:positionV relativeFrom="page">
                <wp:align>top</wp:align>
              </wp:positionV>
              <wp:extent cx="369570" cy="422910"/>
              <wp:effectExtent l="0" t="0" r="11430" b="15240"/>
              <wp:wrapNone/>
              <wp:docPr id="195361889" name="Text Box 5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160DB45" w14:textId="1BC8AED3"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74D306" id="_x0000_t202" coordsize="21600,21600" o:spt="202" path="m,l,21600r21600,l21600,xe">
              <v:stroke joinstyle="miter"/>
              <v:path gradientshapeok="t" o:connecttype="rect"/>
            </v:shapetype>
            <v:shape id="Text Box 59" o:spid="_x0000_s1052" type="#_x0000_t202" alt="PUBLIC" style="position:absolute;margin-left:0;margin-top:0;width:29.1pt;height:33.3pt;z-index:25171048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8oDwIAAB0EAAAOAAAAZHJzL2Uyb0RvYy54bWysU02P2jAQvVfqf7B8Lwm0bJe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ZgT8oDwIAAB0E&#10;AAAOAAAAAAAAAAAAAAAAAC4CAABkcnMvZTJvRG9jLnhtbFBLAQItABQABgAIAAAAIQADlaat2QAA&#10;AAMBAAAPAAAAAAAAAAAAAAAAAGkEAABkcnMvZG93bnJldi54bWxQSwUGAAAAAAQABADzAAAAbwUA&#10;AAAA&#10;" filled="f" stroked="f">
              <v:textbox style="mso-fit-shape-to-text:t" inset="0,15pt,0,0">
                <w:txbxContent>
                  <w:p w14:paraId="2160DB45" w14:textId="1BC8AED3"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C7B0" w14:textId="1D75C909" w:rsidR="001C6C8E" w:rsidRDefault="000F77E5">
    <w:pPr>
      <w:pStyle w:val="Header"/>
    </w:pPr>
    <w:r>
      <w:rPr>
        <w:noProof/>
      </w:rPr>
      <mc:AlternateContent>
        <mc:Choice Requires="wps">
          <w:drawing>
            <wp:anchor distT="0" distB="0" distL="0" distR="0" simplePos="0" relativeHeight="251708434" behindDoc="0" locked="0" layoutInCell="1" allowOverlap="1" wp14:anchorId="4AAE2394" wp14:editId="06E0DD45">
              <wp:simplePos x="635" y="635"/>
              <wp:positionH relativeFrom="page">
                <wp:align>center</wp:align>
              </wp:positionH>
              <wp:positionV relativeFrom="page">
                <wp:align>top</wp:align>
              </wp:positionV>
              <wp:extent cx="369570" cy="422910"/>
              <wp:effectExtent l="0" t="0" r="11430" b="15240"/>
              <wp:wrapNone/>
              <wp:docPr id="742513275" name="Text Box 5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991F0D0" w14:textId="6ED05C9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E2394" id="_x0000_t202" coordsize="21600,21600" o:spt="202" path="m,l,21600r21600,l21600,xe">
              <v:stroke joinstyle="miter"/>
              <v:path gradientshapeok="t" o:connecttype="rect"/>
            </v:shapetype>
            <v:shape id="Text Box 57" o:spid="_x0000_s1055" type="#_x0000_t202" alt="PUBLIC" style="position:absolute;margin-left:0;margin-top:0;width:29.1pt;height:33.3pt;z-index:2517084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PV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Sj65GcbfQHWgrTwcCQ9OLhvqvRIBn4Qnhmlc&#10;Ui0+0qFb6EoOJ4uzGvyv//ljPgFPUc46UkzJLUmas/aHJUKiuJIxnuZXOd384N4Mht2ZOyAdjulJ&#10;OJnMmIftYGoP5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pPqPVDwIAAB0E&#10;AAAOAAAAAAAAAAAAAAAAAC4CAABkcnMvZTJvRG9jLnhtbFBLAQItABQABgAIAAAAIQADlaat2QAA&#10;AAMBAAAPAAAAAAAAAAAAAAAAAGkEAABkcnMvZG93bnJldi54bWxQSwUGAAAAAAQABADzAAAAbwUA&#10;AAAA&#10;" filled="f" stroked="f">
              <v:textbox style="mso-fit-shape-to-text:t" inset="0,15pt,0,0">
                <w:txbxContent>
                  <w:p w14:paraId="7991F0D0" w14:textId="6ED05C9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47EC" w14:textId="6BB08AFC" w:rsidR="001C6C8E" w:rsidRDefault="000F77E5">
    <w:pPr>
      <w:pStyle w:val="Header"/>
    </w:pPr>
    <w:r>
      <w:rPr>
        <w:noProof/>
      </w:rPr>
      <mc:AlternateContent>
        <mc:Choice Requires="wps">
          <w:drawing>
            <wp:anchor distT="0" distB="0" distL="0" distR="0" simplePos="0" relativeHeight="251712530" behindDoc="0" locked="0" layoutInCell="1" allowOverlap="1" wp14:anchorId="6ED0D8C9" wp14:editId="0208DB5C">
              <wp:simplePos x="635" y="635"/>
              <wp:positionH relativeFrom="page">
                <wp:align>center</wp:align>
              </wp:positionH>
              <wp:positionV relativeFrom="page">
                <wp:align>top</wp:align>
              </wp:positionV>
              <wp:extent cx="369570" cy="422910"/>
              <wp:effectExtent l="0" t="0" r="11430" b="15240"/>
              <wp:wrapNone/>
              <wp:docPr id="1872814702" name="Text Box 6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627E15B" w14:textId="32FD38ED"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D0D8C9" id="_x0000_t202" coordsize="21600,21600" o:spt="202" path="m,l,21600r21600,l21600,xe">
              <v:stroke joinstyle="miter"/>
              <v:path gradientshapeok="t" o:connecttype="rect"/>
            </v:shapetype>
            <v:shape id="Text Box 61" o:spid="_x0000_s1057" type="#_x0000_t202" alt="PUBLIC" style="position:absolute;margin-left:0;margin-top:0;width:29.1pt;height:33.3pt;z-index:25171253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nQ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C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Gmx50A0CAAAdBAAA&#10;DgAAAAAAAAAAAAAAAAAuAgAAZHJzL2Uyb0RvYy54bWxQSwECLQAUAAYACAAAACEAA5WmrdkAAAAD&#10;AQAADwAAAAAAAAAAAAAAAABnBAAAZHJzL2Rvd25yZXYueG1sUEsFBgAAAAAEAAQA8wAAAG0FAAAA&#10;AA==&#10;" filled="f" stroked="f">
              <v:textbox style="mso-fit-shape-to-text:t" inset="0,15pt,0,0">
                <w:txbxContent>
                  <w:p w14:paraId="3627E15B" w14:textId="32FD38ED"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1CAF" w14:textId="6804BD4F" w:rsidR="001C6C8E" w:rsidRDefault="000F77E5">
    <w:pPr>
      <w:pStyle w:val="Header"/>
    </w:pPr>
    <w:r>
      <w:rPr>
        <w:noProof/>
      </w:rPr>
      <mc:AlternateContent>
        <mc:Choice Requires="wps">
          <w:drawing>
            <wp:anchor distT="0" distB="0" distL="0" distR="0" simplePos="0" relativeHeight="251713554" behindDoc="0" locked="0" layoutInCell="1" allowOverlap="1" wp14:anchorId="18DF5D4A" wp14:editId="19F956B9">
              <wp:simplePos x="635" y="635"/>
              <wp:positionH relativeFrom="page">
                <wp:align>center</wp:align>
              </wp:positionH>
              <wp:positionV relativeFrom="page">
                <wp:align>top</wp:align>
              </wp:positionV>
              <wp:extent cx="369570" cy="422910"/>
              <wp:effectExtent l="0" t="0" r="11430" b="15240"/>
              <wp:wrapNone/>
              <wp:docPr id="326770764" name="Text Box 6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C036AC2" w14:textId="3A23756F"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F5D4A" id="_x0000_t202" coordsize="21600,21600" o:spt="202" path="m,l,21600r21600,l21600,xe">
              <v:stroke joinstyle="miter"/>
              <v:path gradientshapeok="t" o:connecttype="rect"/>
            </v:shapetype>
            <v:shape id="Text Box 62" o:spid="_x0000_s1058" type="#_x0000_t202" alt="PUBLIC" style="position:absolute;margin-left:0;margin-top:0;width:29.1pt;height:33.3pt;z-index:2517135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8vtDg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Dn8TdQHWgrD0fCg5PLhnqvRMAn4YlhGpdU&#10;i490aANdyeFkcVaD//U/f8wn4CnKWUeKKbklSXNmflgiJIorGeNpfpXTzQ/uzWDYXXsHpMMxPQkn&#10;kxnz0Aym9tC+kJ4XsRGFhJXUruQ4mHd4lC69B6kWi5REOnICV3btZCwd8YpgPvcvwrsT4khUPcAg&#10;J1G8Av6YG/8MbrFDgj+xErE9AnmCnDSYyDq9lyjyP+8p6/Kq578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fTy+0OAgAAHQQA&#10;AA4AAAAAAAAAAAAAAAAALgIAAGRycy9lMm9Eb2MueG1sUEsBAi0AFAAGAAgAAAAhAAOVpq3ZAAAA&#10;AwEAAA8AAAAAAAAAAAAAAAAAaAQAAGRycy9kb3ducmV2LnhtbFBLBQYAAAAABAAEAPMAAABuBQAA&#10;AAA=&#10;" filled="f" stroked="f">
              <v:textbox style="mso-fit-shape-to-text:t" inset="0,15pt,0,0">
                <w:txbxContent>
                  <w:p w14:paraId="4C036AC2" w14:textId="3A23756F"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4F85" w14:textId="2E88CE69" w:rsidR="001C6C8E" w:rsidRDefault="000F77E5">
    <w:pPr>
      <w:pStyle w:val="Header"/>
    </w:pPr>
    <w:r>
      <w:rPr>
        <w:noProof/>
      </w:rPr>
      <mc:AlternateContent>
        <mc:Choice Requires="wps">
          <w:drawing>
            <wp:anchor distT="0" distB="0" distL="0" distR="0" simplePos="0" relativeHeight="251711506" behindDoc="0" locked="0" layoutInCell="1" allowOverlap="1" wp14:anchorId="51634C96" wp14:editId="7FDC0386">
              <wp:simplePos x="635" y="635"/>
              <wp:positionH relativeFrom="page">
                <wp:align>center</wp:align>
              </wp:positionH>
              <wp:positionV relativeFrom="page">
                <wp:align>top</wp:align>
              </wp:positionV>
              <wp:extent cx="369570" cy="422910"/>
              <wp:effectExtent l="0" t="0" r="11430" b="15240"/>
              <wp:wrapNone/>
              <wp:docPr id="1329707686" name="Text Box 6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362118C" w14:textId="0447F291"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634C96" id="_x0000_t202" coordsize="21600,21600" o:spt="202" path="m,l,21600r21600,l21600,xe">
              <v:stroke joinstyle="miter"/>
              <v:path gradientshapeok="t" o:connecttype="rect"/>
            </v:shapetype>
            <v:shape id="Text Box 60" o:spid="_x0000_s1061" type="#_x0000_t202" alt="PUBLIC" style="position:absolute;margin-left:0;margin-top:0;width:29.1pt;height:33.3pt;z-index:25171150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Mm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okGu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ukbMmDwIAAB0E&#10;AAAOAAAAAAAAAAAAAAAAAC4CAABkcnMvZTJvRG9jLnhtbFBLAQItABQABgAIAAAAIQADlaat2QAA&#10;AAMBAAAPAAAAAAAAAAAAAAAAAGkEAABkcnMvZG93bnJldi54bWxQSwUGAAAAAAQABADzAAAAbwUA&#10;AAAA&#10;" filled="f" stroked="f">
              <v:textbox style="mso-fit-shape-to-text:t" inset="0,15pt,0,0">
                <w:txbxContent>
                  <w:p w14:paraId="2362118C" w14:textId="0447F291"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DA06" w14:textId="41D52A9D" w:rsidR="008D113C" w:rsidRPr="00917BB1" w:rsidRDefault="000F77E5"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98194" behindDoc="0" locked="0" layoutInCell="1" allowOverlap="1" wp14:anchorId="29D0A712" wp14:editId="60003714">
              <wp:simplePos x="635" y="635"/>
              <wp:positionH relativeFrom="page">
                <wp:align>center</wp:align>
              </wp:positionH>
              <wp:positionV relativeFrom="page">
                <wp:align>top</wp:align>
              </wp:positionV>
              <wp:extent cx="369570" cy="422910"/>
              <wp:effectExtent l="0" t="0" r="11430" b="15240"/>
              <wp:wrapNone/>
              <wp:docPr id="1492255189" name="Text Box 4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76AF8A0" w14:textId="1DD0F555"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0A712" id="_x0000_t202" coordsize="21600,21600" o:spt="202" path="m,l,21600r21600,l21600,xe">
              <v:stroke joinstyle="miter"/>
              <v:path gradientshapeok="t" o:connecttype="rect"/>
            </v:shapetype>
            <v:shape id="Text Box 47" o:spid="_x0000_s1028" type="#_x0000_t202" alt="PUBLIC" style="position:absolute;left:0;text-align:left;margin-left:0;margin-top:0;width:29.1pt;height:33.3pt;z-index:2516981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376AF8A0" w14:textId="1DD0F555"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6336B6">
      <w:rPr>
        <w:color w:val="6E7571" w:themeColor="text2"/>
      </w:rPr>
      <w:t xml:space="preserve">Major non-compliance: </w:t>
    </w:r>
    <w:r w:rsidR="008861FA">
      <w:rPr>
        <w:color w:val="6E7571" w:themeColor="text2"/>
      </w:rPr>
      <w:t>water resources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0952" w14:textId="1E853257" w:rsidR="002369CA" w:rsidRDefault="000F77E5">
    <w:pPr>
      <w:pStyle w:val="Header"/>
    </w:pPr>
    <w:r>
      <w:rPr>
        <w:noProof/>
      </w:rPr>
      <mc:AlternateContent>
        <mc:Choice Requires="wps">
          <w:drawing>
            <wp:anchor distT="0" distB="0" distL="0" distR="0" simplePos="0" relativeHeight="251696146" behindDoc="0" locked="0" layoutInCell="1" allowOverlap="1" wp14:anchorId="76E8ED4C" wp14:editId="5D059A50">
              <wp:simplePos x="635" y="635"/>
              <wp:positionH relativeFrom="page">
                <wp:align>center</wp:align>
              </wp:positionH>
              <wp:positionV relativeFrom="page">
                <wp:align>top</wp:align>
              </wp:positionV>
              <wp:extent cx="369570" cy="422910"/>
              <wp:effectExtent l="0" t="0" r="11430" b="15240"/>
              <wp:wrapNone/>
              <wp:docPr id="23300220" name="Text Box 4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7CBD25D" w14:textId="215207B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8ED4C" id="_x0000_t202" coordsize="21600,21600" o:spt="202" path="m,l,21600r21600,l21600,xe">
              <v:stroke joinstyle="miter"/>
              <v:path gradientshapeok="t" o:connecttype="rect"/>
            </v:shapetype>
            <v:shape id="Text Box 45" o:spid="_x0000_s1031" type="#_x0000_t202" alt="PUBLIC" style="position:absolute;margin-left:0;margin-top:0;width:29.1pt;height:33.3pt;z-index:2516961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37CBD25D" w14:textId="215207B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B14A1E">
      <w:rPr>
        <w:noProof/>
      </w:rPr>
      <w:drawing>
        <wp:inline distT="0" distB="0" distL="0" distR="0" wp14:anchorId="0A96D578" wp14:editId="578815FD">
          <wp:extent cx="3449124" cy="619125"/>
          <wp:effectExtent l="0" t="0" r="5715" b="317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8A30D" w14:textId="3A9F0854" w:rsidR="001C6C8E" w:rsidRDefault="000F77E5">
    <w:pPr>
      <w:pStyle w:val="Header"/>
    </w:pPr>
    <w:r>
      <w:rPr>
        <w:noProof/>
      </w:rPr>
      <mc:AlternateContent>
        <mc:Choice Requires="wps">
          <w:drawing>
            <wp:anchor distT="0" distB="0" distL="0" distR="0" simplePos="0" relativeHeight="251700242" behindDoc="0" locked="0" layoutInCell="1" allowOverlap="1" wp14:anchorId="020F5330" wp14:editId="7D263D9D">
              <wp:simplePos x="635" y="635"/>
              <wp:positionH relativeFrom="page">
                <wp:align>center</wp:align>
              </wp:positionH>
              <wp:positionV relativeFrom="page">
                <wp:align>top</wp:align>
              </wp:positionV>
              <wp:extent cx="369570" cy="422910"/>
              <wp:effectExtent l="0" t="0" r="11430" b="15240"/>
              <wp:wrapNone/>
              <wp:docPr id="760825675" name="Text Box 4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20690DF" w14:textId="10F08665"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0F5330" id="_x0000_t202" coordsize="21600,21600" o:spt="202" path="m,l,21600r21600,l21600,xe">
              <v:stroke joinstyle="miter"/>
              <v:path gradientshapeok="t" o:connecttype="rect"/>
            </v:shapetype>
            <v:shape id="Text Box 49" o:spid="_x0000_s1033" type="#_x0000_t202" alt="PUBLIC" style="position:absolute;margin-left:0;margin-top:0;width:29.1pt;height:33.3pt;z-index:251700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textbox style="mso-fit-shape-to-text:t" inset="0,15pt,0,0">
                <w:txbxContent>
                  <w:p w14:paraId="420690DF" w14:textId="10F08665"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CAF25" w14:textId="6151E9EA" w:rsidR="001C6C8E" w:rsidRDefault="000F77E5">
    <w:pPr>
      <w:pStyle w:val="Header"/>
    </w:pPr>
    <w:r>
      <w:rPr>
        <w:noProof/>
      </w:rPr>
      <mc:AlternateContent>
        <mc:Choice Requires="wps">
          <w:drawing>
            <wp:anchor distT="0" distB="0" distL="0" distR="0" simplePos="0" relativeHeight="251701266" behindDoc="0" locked="0" layoutInCell="1" allowOverlap="1" wp14:anchorId="1E878E47" wp14:editId="04C3A3A7">
              <wp:simplePos x="635" y="635"/>
              <wp:positionH relativeFrom="page">
                <wp:align>center</wp:align>
              </wp:positionH>
              <wp:positionV relativeFrom="page">
                <wp:align>top</wp:align>
              </wp:positionV>
              <wp:extent cx="369570" cy="422910"/>
              <wp:effectExtent l="0" t="0" r="11430" b="15240"/>
              <wp:wrapNone/>
              <wp:docPr id="649982878" name="Text Box 5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798038C" w14:textId="4DCCFE94"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878E47" id="_x0000_t202" coordsize="21600,21600" o:spt="202" path="m,l,21600r21600,l21600,xe">
              <v:stroke joinstyle="miter"/>
              <v:path gradientshapeok="t" o:connecttype="rect"/>
            </v:shapetype>
            <v:shape id="Text Box 50" o:spid="_x0000_s1034" type="#_x0000_t202" alt="PUBLIC" style="position:absolute;margin-left:0;margin-top:0;width:29.1pt;height:33.3pt;z-index:251701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XoGC4OAgAAHAQA&#10;AA4AAAAAAAAAAAAAAAAALgIAAGRycy9lMm9Eb2MueG1sUEsBAi0AFAAGAAgAAAAhAAOVpq3ZAAAA&#10;AwEAAA8AAAAAAAAAAAAAAAAAaAQAAGRycy9kb3ducmV2LnhtbFBLBQYAAAAABAAEAPMAAABuBQAA&#10;AAA=&#10;" filled="f" stroked="f">
              <v:textbox style="mso-fit-shape-to-text:t" inset="0,15pt,0,0">
                <w:txbxContent>
                  <w:p w14:paraId="6798038C" w14:textId="4DCCFE94"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3ABEA" w14:textId="5D8F4D4E" w:rsidR="00C30EAA" w:rsidRDefault="000F77E5" w:rsidP="00404137">
    <w:pPr>
      <w:pStyle w:val="Header"/>
      <w:jc w:val="right"/>
    </w:pPr>
    <w:r>
      <w:rPr>
        <w:noProof/>
        <w:color w:val="6E7571" w:themeColor="text2"/>
      </w:rPr>
      <mc:AlternateContent>
        <mc:Choice Requires="wps">
          <w:drawing>
            <wp:anchor distT="0" distB="0" distL="0" distR="0" simplePos="0" relativeHeight="251699218" behindDoc="0" locked="0" layoutInCell="1" allowOverlap="1" wp14:anchorId="5D958C04" wp14:editId="6E68EDAE">
              <wp:simplePos x="635" y="635"/>
              <wp:positionH relativeFrom="page">
                <wp:align>center</wp:align>
              </wp:positionH>
              <wp:positionV relativeFrom="page">
                <wp:align>top</wp:align>
              </wp:positionV>
              <wp:extent cx="369570" cy="422910"/>
              <wp:effectExtent l="0" t="0" r="11430" b="15240"/>
              <wp:wrapNone/>
              <wp:docPr id="934516111" name="Text Box 4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98B0B9A" w14:textId="7648E7D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958C04" id="_x0000_t202" coordsize="21600,21600" o:spt="202" path="m,l,21600r21600,l21600,xe">
              <v:stroke joinstyle="miter"/>
              <v:path gradientshapeok="t" o:connecttype="rect"/>
            </v:shapetype>
            <v:shape id="Text Box 48" o:spid="_x0000_s1037" type="#_x0000_t202" alt="PUBLIC" style="position:absolute;left:0;text-align:left;margin-left:0;margin-top:0;width:29.1pt;height:33.3pt;z-index:2516992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2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S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rjIEtg0CAAAdBAAA&#10;DgAAAAAAAAAAAAAAAAAuAgAAZHJzL2Uyb0RvYy54bWxQSwECLQAUAAYACAAAACEAA5WmrdkAAAAD&#10;AQAADwAAAAAAAAAAAAAAAABnBAAAZHJzL2Rvd25yZXYueG1sUEsFBgAAAAAEAAQA8wAAAG0FAAAA&#10;AA==&#10;" filled="f" stroked="f">
              <v:textbox style="mso-fit-shape-to-text:t" inset="0,15pt,0,0">
                <w:txbxContent>
                  <w:p w14:paraId="498B0B9A" w14:textId="7648E7D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r w:rsidR="008861FA">
      <w:rPr>
        <w:color w:val="6E7571" w:themeColor="text2"/>
      </w:rPr>
      <w:t>Major non-compliance: water resources</w:t>
    </w:r>
    <w:r w:rsidR="008861FA">
      <w:rPr>
        <w:noProo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A9C41" w14:textId="1A3F5157" w:rsidR="001C6C8E" w:rsidRDefault="000F77E5">
    <w:pPr>
      <w:pStyle w:val="Header"/>
    </w:pPr>
    <w:r>
      <w:rPr>
        <w:noProof/>
      </w:rPr>
      <mc:AlternateContent>
        <mc:Choice Requires="wps">
          <w:drawing>
            <wp:anchor distT="0" distB="0" distL="0" distR="0" simplePos="0" relativeHeight="251703314" behindDoc="0" locked="0" layoutInCell="1" allowOverlap="1" wp14:anchorId="0A2034E0" wp14:editId="70195D63">
              <wp:simplePos x="635" y="635"/>
              <wp:positionH relativeFrom="page">
                <wp:align>center</wp:align>
              </wp:positionH>
              <wp:positionV relativeFrom="page">
                <wp:align>top</wp:align>
              </wp:positionV>
              <wp:extent cx="369570" cy="422910"/>
              <wp:effectExtent l="0" t="0" r="11430" b="15240"/>
              <wp:wrapNone/>
              <wp:docPr id="1895141034" name="Text Box 5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E6DA89E" w14:textId="2FEA933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034E0" id="_x0000_t202" coordsize="21600,21600" o:spt="202" path="m,l,21600r21600,l21600,xe">
              <v:stroke joinstyle="miter"/>
              <v:path gradientshapeok="t" o:connecttype="rect"/>
            </v:shapetype>
            <v:shape id="Text Box 52" o:spid="_x0000_s1039" type="#_x0000_t202" alt="PUBLIC" style="position:absolute;margin-left:0;margin-top:0;width:29.1pt;height:33.3pt;z-index:251703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HN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aPrJMP4GqgNt5eFIeHBy2VDvlQj4JDwxTOOS&#10;avGRDt1CV3I4WZzV4H/9zx/zCXiKctaRYkpuSdKctT8sERLFlYzxNL/K6eYH92Yw7M7cAelwTE/C&#10;yWTGPGwHU3sw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0TGHNDwIAAB0E&#10;AAAOAAAAAAAAAAAAAAAAAC4CAABkcnMvZTJvRG9jLnhtbFBLAQItABQABgAIAAAAIQADlaat2QAA&#10;AAMBAAAPAAAAAAAAAAAAAAAAAGkEAABkcnMvZG93bnJldi54bWxQSwUGAAAAAAQABADzAAAAbwUA&#10;AAAA&#10;" filled="f" stroked="f">
              <v:textbox style="mso-fit-shape-to-text:t" inset="0,15pt,0,0">
                <w:txbxContent>
                  <w:p w14:paraId="5E6DA89E" w14:textId="2FEA9336"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8CD7" w14:textId="33DAE526" w:rsidR="001C6C8E" w:rsidRDefault="000F77E5">
    <w:pPr>
      <w:pStyle w:val="Header"/>
    </w:pPr>
    <w:r>
      <w:rPr>
        <w:noProof/>
      </w:rPr>
      <mc:AlternateContent>
        <mc:Choice Requires="wps">
          <w:drawing>
            <wp:anchor distT="0" distB="0" distL="0" distR="0" simplePos="0" relativeHeight="251704338" behindDoc="0" locked="0" layoutInCell="1" allowOverlap="1" wp14:anchorId="6F95B287" wp14:editId="4EDC195A">
              <wp:simplePos x="635" y="635"/>
              <wp:positionH relativeFrom="page">
                <wp:align>center</wp:align>
              </wp:positionH>
              <wp:positionV relativeFrom="page">
                <wp:align>top</wp:align>
              </wp:positionV>
              <wp:extent cx="369570" cy="422910"/>
              <wp:effectExtent l="0" t="0" r="11430" b="15240"/>
              <wp:wrapNone/>
              <wp:docPr id="1405918013" name="Text Box 5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FA4A442" w14:textId="7A3E6751"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95B287" id="_x0000_t202" coordsize="21600,21600" o:spt="202" path="m,l,21600r21600,l21600,xe">
              <v:stroke joinstyle="miter"/>
              <v:path gradientshapeok="t" o:connecttype="rect"/>
            </v:shapetype>
            <v:shape id="Text Box 53" o:spid="_x0000_s1040" type="#_x0000_t202" alt="PUBLIC" style="position:absolute;margin-left:0;margin-top:0;width:29.1pt;height:33.3pt;z-index:2517043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wDwIAAB0EAAAOAAAAZHJzL2Uyb0RvYy54bWysU01v2zAMvQ/YfxB0X+yka7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Fc30+svFJEU+jyZTMcJ1uzys/MBvytoWTRK7omVBJbY&#10;rwJSQ0odUmIvC8vGmMSMsX85KDF6ssuE0cJ+07Omoumv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AZ89PwDwIAAB0E&#10;AAAOAAAAAAAAAAAAAAAAAC4CAABkcnMvZTJvRG9jLnhtbFBLAQItABQABgAIAAAAIQADlaat2QAA&#10;AAMBAAAPAAAAAAAAAAAAAAAAAGkEAABkcnMvZG93bnJldi54bWxQSwUGAAAAAAQABADzAAAAbwUA&#10;AAAA&#10;" filled="f" stroked="f">
              <v:textbox style="mso-fit-shape-to-text:t" inset="0,15pt,0,0">
                <w:txbxContent>
                  <w:p w14:paraId="4FA4A442" w14:textId="7A3E6751"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9EF9" w14:textId="5C773D0D" w:rsidR="001C6C8E" w:rsidRDefault="000F77E5">
    <w:pPr>
      <w:pStyle w:val="Header"/>
    </w:pPr>
    <w:r>
      <w:rPr>
        <w:noProof/>
      </w:rPr>
      <mc:AlternateContent>
        <mc:Choice Requires="wps">
          <w:drawing>
            <wp:anchor distT="0" distB="0" distL="0" distR="0" simplePos="0" relativeHeight="251702290" behindDoc="0" locked="0" layoutInCell="1" allowOverlap="1" wp14:anchorId="656DFAE1" wp14:editId="3D0EC1F2">
              <wp:simplePos x="635" y="635"/>
              <wp:positionH relativeFrom="page">
                <wp:align>center</wp:align>
              </wp:positionH>
              <wp:positionV relativeFrom="page">
                <wp:align>top</wp:align>
              </wp:positionV>
              <wp:extent cx="369570" cy="422910"/>
              <wp:effectExtent l="0" t="0" r="11430" b="15240"/>
              <wp:wrapNone/>
              <wp:docPr id="698889437" name="Text Box 5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36D092C" w14:textId="4905C5CF"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6DFAE1" id="_x0000_t202" coordsize="21600,21600" o:spt="202" path="m,l,21600r21600,l21600,xe">
              <v:stroke joinstyle="miter"/>
              <v:path gradientshapeok="t" o:connecttype="rect"/>
            </v:shapetype>
            <v:shape id="Text Box 51" o:spid="_x0000_s1043" type="#_x0000_t202" alt="PUBLIC" style="position:absolute;margin-left:0;margin-top:0;width:29.1pt;height:33.3pt;z-index:251702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s7DwIAAB0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aPrpMP4WqiNt5eFEeHBy1VLvtQj4LDwxTOOS&#10;avGJjlpDV3I4W5w14H/8zR/zCXiKctaRYkpuSdKc6W+WCIniSsZ4lt/kdPODezsYdm/ugXQ4pifh&#10;ZDJjHurBrD2YV9LzMjaikLCS2pUcB/MeT9Kl9yDVcpmSSEdO4NpunIylI14RzJf+VXh3RhyJqkcY&#10;5CSKN8CfcuOfwS33SPAnViK2JyDPkJMGE1nn9xJF/us9ZV1f9eIn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Asas7DwIAAB0E&#10;AAAOAAAAAAAAAAAAAAAAAC4CAABkcnMvZTJvRG9jLnhtbFBLAQItABQABgAIAAAAIQADlaat2QAA&#10;AAMBAAAPAAAAAAAAAAAAAAAAAGkEAABkcnMvZG93bnJldi54bWxQSwUGAAAAAAQABADzAAAAbwUA&#10;AAAA&#10;" filled="f" stroked="f">
              <v:textbox style="mso-fit-shape-to-text:t" inset="0,15pt,0,0">
                <w:txbxContent>
                  <w:p w14:paraId="436D092C" w14:textId="4905C5CF" w:rsidR="000F77E5" w:rsidRPr="000F77E5" w:rsidRDefault="000F77E5" w:rsidP="000F77E5">
                    <w:pPr>
                      <w:spacing w:after="0"/>
                      <w:rPr>
                        <w:rFonts w:ascii="Calibri" w:eastAsia="Calibri" w:hAnsi="Calibri" w:cs="Calibri"/>
                        <w:noProof/>
                        <w:color w:val="000000"/>
                        <w:sz w:val="20"/>
                        <w:szCs w:val="20"/>
                      </w:rPr>
                    </w:pPr>
                    <w:r w:rsidRPr="000F77E5">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684F"/>
    <w:multiLevelType w:val="hybridMultilevel"/>
    <w:tmpl w:val="B16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3AB2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5BE454"/>
    <w:multiLevelType w:val="hybridMultilevel"/>
    <w:tmpl w:val="FFFFFFFF"/>
    <w:lvl w:ilvl="0" w:tplc="E35C0226">
      <w:start w:val="1"/>
      <w:numFmt w:val="bullet"/>
      <w:lvlText w:val=""/>
      <w:lvlJc w:val="left"/>
      <w:pPr>
        <w:ind w:left="360" w:hanging="360"/>
      </w:pPr>
      <w:rPr>
        <w:rFonts w:ascii="Symbol" w:hAnsi="Symbol" w:hint="default"/>
      </w:rPr>
    </w:lvl>
    <w:lvl w:ilvl="1" w:tplc="EA6A8D32">
      <w:start w:val="1"/>
      <w:numFmt w:val="bullet"/>
      <w:lvlText w:val="o"/>
      <w:lvlJc w:val="left"/>
      <w:pPr>
        <w:ind w:left="1080" w:hanging="360"/>
      </w:pPr>
      <w:rPr>
        <w:rFonts w:ascii="Courier New" w:hAnsi="Courier New" w:hint="default"/>
      </w:rPr>
    </w:lvl>
    <w:lvl w:ilvl="2" w:tplc="3F8E7484">
      <w:start w:val="1"/>
      <w:numFmt w:val="bullet"/>
      <w:lvlText w:val=""/>
      <w:lvlJc w:val="left"/>
      <w:pPr>
        <w:ind w:left="1800" w:hanging="360"/>
      </w:pPr>
      <w:rPr>
        <w:rFonts w:ascii="Wingdings" w:hAnsi="Wingdings" w:hint="default"/>
      </w:rPr>
    </w:lvl>
    <w:lvl w:ilvl="3" w:tplc="5C36FB30">
      <w:start w:val="1"/>
      <w:numFmt w:val="bullet"/>
      <w:lvlText w:val=""/>
      <w:lvlJc w:val="left"/>
      <w:pPr>
        <w:ind w:left="2520" w:hanging="360"/>
      </w:pPr>
      <w:rPr>
        <w:rFonts w:ascii="Symbol" w:hAnsi="Symbol" w:hint="default"/>
      </w:rPr>
    </w:lvl>
    <w:lvl w:ilvl="4" w:tplc="E974C5EE">
      <w:start w:val="1"/>
      <w:numFmt w:val="bullet"/>
      <w:lvlText w:val="o"/>
      <w:lvlJc w:val="left"/>
      <w:pPr>
        <w:ind w:left="3240" w:hanging="360"/>
      </w:pPr>
      <w:rPr>
        <w:rFonts w:ascii="Courier New" w:hAnsi="Courier New" w:hint="default"/>
      </w:rPr>
    </w:lvl>
    <w:lvl w:ilvl="5" w:tplc="E8769A3C">
      <w:start w:val="1"/>
      <w:numFmt w:val="bullet"/>
      <w:lvlText w:val=""/>
      <w:lvlJc w:val="left"/>
      <w:pPr>
        <w:ind w:left="3960" w:hanging="360"/>
      </w:pPr>
      <w:rPr>
        <w:rFonts w:ascii="Wingdings" w:hAnsi="Wingdings" w:hint="default"/>
      </w:rPr>
    </w:lvl>
    <w:lvl w:ilvl="6" w:tplc="846A738A">
      <w:start w:val="1"/>
      <w:numFmt w:val="bullet"/>
      <w:lvlText w:val=""/>
      <w:lvlJc w:val="left"/>
      <w:pPr>
        <w:ind w:left="4680" w:hanging="360"/>
      </w:pPr>
      <w:rPr>
        <w:rFonts w:ascii="Symbol" w:hAnsi="Symbol" w:hint="default"/>
      </w:rPr>
    </w:lvl>
    <w:lvl w:ilvl="7" w:tplc="E16464E6">
      <w:start w:val="1"/>
      <w:numFmt w:val="bullet"/>
      <w:lvlText w:val="o"/>
      <w:lvlJc w:val="left"/>
      <w:pPr>
        <w:ind w:left="5400" w:hanging="360"/>
      </w:pPr>
      <w:rPr>
        <w:rFonts w:ascii="Courier New" w:hAnsi="Courier New" w:hint="default"/>
      </w:rPr>
    </w:lvl>
    <w:lvl w:ilvl="8" w:tplc="3148E82C">
      <w:start w:val="1"/>
      <w:numFmt w:val="bullet"/>
      <w:lvlText w:val=""/>
      <w:lvlJc w:val="left"/>
      <w:pPr>
        <w:ind w:left="6120" w:hanging="360"/>
      </w:pPr>
      <w:rPr>
        <w:rFonts w:ascii="Wingdings" w:hAnsi="Wingdings" w:hint="default"/>
      </w:rPr>
    </w:lvl>
  </w:abstractNum>
  <w:abstractNum w:abstractNumId="3" w15:restartNumberingAfterBreak="0">
    <w:nsid w:val="2E1E79EE"/>
    <w:multiLevelType w:val="hybridMultilevel"/>
    <w:tmpl w:val="6172ADE0"/>
    <w:lvl w:ilvl="0" w:tplc="16C6F298">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5FC03D"/>
    <w:multiLevelType w:val="hybridMultilevel"/>
    <w:tmpl w:val="F68AD138"/>
    <w:lvl w:ilvl="0" w:tplc="00BC8654">
      <w:start w:val="1"/>
      <w:numFmt w:val="bullet"/>
      <w:lvlText w:val=""/>
      <w:lvlJc w:val="left"/>
      <w:pPr>
        <w:ind w:left="720" w:hanging="360"/>
      </w:pPr>
      <w:rPr>
        <w:rFonts w:ascii="Symbol" w:hAnsi="Symbol" w:hint="default"/>
      </w:rPr>
    </w:lvl>
    <w:lvl w:ilvl="1" w:tplc="C5968A62">
      <w:start w:val="1"/>
      <w:numFmt w:val="bullet"/>
      <w:lvlText w:val="o"/>
      <w:lvlJc w:val="left"/>
      <w:pPr>
        <w:ind w:left="1440" w:hanging="360"/>
      </w:pPr>
      <w:rPr>
        <w:rFonts w:ascii="Courier New" w:hAnsi="Courier New" w:hint="default"/>
      </w:rPr>
    </w:lvl>
    <w:lvl w:ilvl="2" w:tplc="719CDDD8">
      <w:start w:val="1"/>
      <w:numFmt w:val="bullet"/>
      <w:lvlText w:val=""/>
      <w:lvlJc w:val="left"/>
      <w:pPr>
        <w:ind w:left="2160" w:hanging="360"/>
      </w:pPr>
      <w:rPr>
        <w:rFonts w:ascii="Wingdings" w:hAnsi="Wingdings" w:hint="default"/>
      </w:rPr>
    </w:lvl>
    <w:lvl w:ilvl="3" w:tplc="4DE017CC">
      <w:start w:val="1"/>
      <w:numFmt w:val="bullet"/>
      <w:lvlText w:val=""/>
      <w:lvlJc w:val="left"/>
      <w:pPr>
        <w:ind w:left="2880" w:hanging="360"/>
      </w:pPr>
      <w:rPr>
        <w:rFonts w:ascii="Symbol" w:hAnsi="Symbol" w:hint="default"/>
      </w:rPr>
    </w:lvl>
    <w:lvl w:ilvl="4" w:tplc="6D548BA8">
      <w:start w:val="1"/>
      <w:numFmt w:val="bullet"/>
      <w:lvlText w:val="o"/>
      <w:lvlJc w:val="left"/>
      <w:pPr>
        <w:ind w:left="3600" w:hanging="360"/>
      </w:pPr>
      <w:rPr>
        <w:rFonts w:ascii="Courier New" w:hAnsi="Courier New" w:hint="default"/>
      </w:rPr>
    </w:lvl>
    <w:lvl w:ilvl="5" w:tplc="2474F8EE">
      <w:start w:val="1"/>
      <w:numFmt w:val="bullet"/>
      <w:lvlText w:val=""/>
      <w:lvlJc w:val="left"/>
      <w:pPr>
        <w:ind w:left="4320" w:hanging="360"/>
      </w:pPr>
      <w:rPr>
        <w:rFonts w:ascii="Wingdings" w:hAnsi="Wingdings" w:hint="default"/>
      </w:rPr>
    </w:lvl>
    <w:lvl w:ilvl="6" w:tplc="5B6802B8">
      <w:start w:val="1"/>
      <w:numFmt w:val="bullet"/>
      <w:lvlText w:val=""/>
      <w:lvlJc w:val="left"/>
      <w:pPr>
        <w:ind w:left="5040" w:hanging="360"/>
      </w:pPr>
      <w:rPr>
        <w:rFonts w:ascii="Symbol" w:hAnsi="Symbol" w:hint="default"/>
      </w:rPr>
    </w:lvl>
    <w:lvl w:ilvl="7" w:tplc="AD1A3306">
      <w:start w:val="1"/>
      <w:numFmt w:val="bullet"/>
      <w:lvlText w:val="o"/>
      <w:lvlJc w:val="left"/>
      <w:pPr>
        <w:ind w:left="5760" w:hanging="360"/>
      </w:pPr>
      <w:rPr>
        <w:rFonts w:ascii="Courier New" w:hAnsi="Courier New" w:hint="default"/>
      </w:rPr>
    </w:lvl>
    <w:lvl w:ilvl="8" w:tplc="BF06CBEA">
      <w:start w:val="1"/>
      <w:numFmt w:val="bullet"/>
      <w:lvlText w:val=""/>
      <w:lvlJc w:val="left"/>
      <w:pPr>
        <w:ind w:left="6480" w:hanging="360"/>
      </w:pPr>
      <w:rPr>
        <w:rFonts w:ascii="Wingdings" w:hAnsi="Wingdings" w:hint="default"/>
      </w:rPr>
    </w:lvl>
  </w:abstractNum>
  <w:abstractNum w:abstractNumId="5" w15:restartNumberingAfterBreak="0">
    <w:nsid w:val="3B363E05"/>
    <w:multiLevelType w:val="hybridMultilevel"/>
    <w:tmpl w:val="26528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3B74FF"/>
    <w:multiLevelType w:val="hybridMultilevel"/>
    <w:tmpl w:val="4914F326"/>
    <w:lvl w:ilvl="0" w:tplc="2EBC4F88">
      <w:start w:val="1"/>
      <w:numFmt w:val="bullet"/>
      <w:lvlText w:val=""/>
      <w:lvlJc w:val="left"/>
      <w:pPr>
        <w:ind w:left="360" w:hanging="360"/>
      </w:pPr>
      <w:rPr>
        <w:rFonts w:ascii="Symbol" w:hAnsi="Symbol" w:hint="default"/>
      </w:rPr>
    </w:lvl>
    <w:lvl w:ilvl="1" w:tplc="942E3D4A" w:tentative="1">
      <w:start w:val="1"/>
      <w:numFmt w:val="bullet"/>
      <w:lvlText w:val="o"/>
      <w:lvlJc w:val="left"/>
      <w:pPr>
        <w:ind w:left="1080" w:hanging="360"/>
      </w:pPr>
      <w:rPr>
        <w:rFonts w:ascii="Courier New" w:hAnsi="Courier New" w:hint="default"/>
      </w:rPr>
    </w:lvl>
    <w:lvl w:ilvl="2" w:tplc="CA7EF690" w:tentative="1">
      <w:start w:val="1"/>
      <w:numFmt w:val="bullet"/>
      <w:lvlText w:val=""/>
      <w:lvlJc w:val="left"/>
      <w:pPr>
        <w:ind w:left="1800" w:hanging="360"/>
      </w:pPr>
      <w:rPr>
        <w:rFonts w:ascii="Wingdings" w:hAnsi="Wingdings" w:hint="default"/>
      </w:rPr>
    </w:lvl>
    <w:lvl w:ilvl="3" w:tplc="85BE39E6" w:tentative="1">
      <w:start w:val="1"/>
      <w:numFmt w:val="bullet"/>
      <w:lvlText w:val=""/>
      <w:lvlJc w:val="left"/>
      <w:pPr>
        <w:ind w:left="2520" w:hanging="360"/>
      </w:pPr>
      <w:rPr>
        <w:rFonts w:ascii="Symbol" w:hAnsi="Symbol" w:hint="default"/>
      </w:rPr>
    </w:lvl>
    <w:lvl w:ilvl="4" w:tplc="A1D287F2" w:tentative="1">
      <w:start w:val="1"/>
      <w:numFmt w:val="bullet"/>
      <w:lvlText w:val="o"/>
      <w:lvlJc w:val="left"/>
      <w:pPr>
        <w:ind w:left="3240" w:hanging="360"/>
      </w:pPr>
      <w:rPr>
        <w:rFonts w:ascii="Courier New" w:hAnsi="Courier New" w:hint="default"/>
      </w:rPr>
    </w:lvl>
    <w:lvl w:ilvl="5" w:tplc="E3A6E320" w:tentative="1">
      <w:start w:val="1"/>
      <w:numFmt w:val="bullet"/>
      <w:lvlText w:val=""/>
      <w:lvlJc w:val="left"/>
      <w:pPr>
        <w:ind w:left="3960" w:hanging="360"/>
      </w:pPr>
      <w:rPr>
        <w:rFonts w:ascii="Wingdings" w:hAnsi="Wingdings" w:hint="default"/>
      </w:rPr>
    </w:lvl>
    <w:lvl w:ilvl="6" w:tplc="04FC7458" w:tentative="1">
      <w:start w:val="1"/>
      <w:numFmt w:val="bullet"/>
      <w:lvlText w:val=""/>
      <w:lvlJc w:val="left"/>
      <w:pPr>
        <w:ind w:left="4680" w:hanging="360"/>
      </w:pPr>
      <w:rPr>
        <w:rFonts w:ascii="Symbol" w:hAnsi="Symbol" w:hint="default"/>
      </w:rPr>
    </w:lvl>
    <w:lvl w:ilvl="7" w:tplc="F6E41DD0" w:tentative="1">
      <w:start w:val="1"/>
      <w:numFmt w:val="bullet"/>
      <w:lvlText w:val="o"/>
      <w:lvlJc w:val="left"/>
      <w:pPr>
        <w:ind w:left="5400" w:hanging="360"/>
      </w:pPr>
      <w:rPr>
        <w:rFonts w:ascii="Courier New" w:hAnsi="Courier New" w:hint="default"/>
      </w:rPr>
    </w:lvl>
    <w:lvl w:ilvl="8" w:tplc="3B8E492C" w:tentative="1">
      <w:start w:val="1"/>
      <w:numFmt w:val="bullet"/>
      <w:lvlText w:val=""/>
      <w:lvlJc w:val="left"/>
      <w:pPr>
        <w:ind w:left="6120" w:hanging="360"/>
      </w:pPr>
      <w:rPr>
        <w:rFonts w:ascii="Wingdings" w:hAnsi="Wingdings" w:hint="default"/>
      </w:rPr>
    </w:lvl>
  </w:abstractNum>
  <w:abstractNum w:abstractNumId="7" w15:restartNumberingAfterBreak="0">
    <w:nsid w:val="5AE55F0A"/>
    <w:multiLevelType w:val="hybridMultilevel"/>
    <w:tmpl w:val="932C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D95C95"/>
    <w:multiLevelType w:val="hybridMultilevel"/>
    <w:tmpl w:val="830A9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330FC5"/>
    <w:multiLevelType w:val="hybridMultilevel"/>
    <w:tmpl w:val="07B4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0F610F"/>
    <w:multiLevelType w:val="hybridMultilevel"/>
    <w:tmpl w:val="1BD0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03344"/>
    <w:multiLevelType w:val="hybridMultilevel"/>
    <w:tmpl w:val="DD7C82D6"/>
    <w:lvl w:ilvl="0" w:tplc="9A3431B4">
      <w:start w:val="1"/>
      <w:numFmt w:val="bullet"/>
      <w:lvlText w:val=""/>
      <w:lvlJc w:val="left"/>
      <w:pPr>
        <w:ind w:left="360" w:hanging="360"/>
      </w:pPr>
      <w:rPr>
        <w:rFonts w:ascii="Symbol" w:hAnsi="Symbol" w:hint="default"/>
      </w:rPr>
    </w:lvl>
    <w:lvl w:ilvl="1" w:tplc="464C2F14" w:tentative="1">
      <w:start w:val="1"/>
      <w:numFmt w:val="bullet"/>
      <w:lvlText w:val="o"/>
      <w:lvlJc w:val="left"/>
      <w:pPr>
        <w:ind w:left="1080" w:hanging="360"/>
      </w:pPr>
      <w:rPr>
        <w:rFonts w:ascii="Courier New" w:hAnsi="Courier New" w:hint="default"/>
      </w:rPr>
    </w:lvl>
    <w:lvl w:ilvl="2" w:tplc="6EAEA5C4" w:tentative="1">
      <w:start w:val="1"/>
      <w:numFmt w:val="bullet"/>
      <w:lvlText w:val=""/>
      <w:lvlJc w:val="left"/>
      <w:pPr>
        <w:ind w:left="1800" w:hanging="360"/>
      </w:pPr>
      <w:rPr>
        <w:rFonts w:ascii="Wingdings" w:hAnsi="Wingdings" w:hint="default"/>
      </w:rPr>
    </w:lvl>
    <w:lvl w:ilvl="3" w:tplc="D5166A56" w:tentative="1">
      <w:start w:val="1"/>
      <w:numFmt w:val="bullet"/>
      <w:lvlText w:val=""/>
      <w:lvlJc w:val="left"/>
      <w:pPr>
        <w:ind w:left="2520" w:hanging="360"/>
      </w:pPr>
      <w:rPr>
        <w:rFonts w:ascii="Symbol" w:hAnsi="Symbol" w:hint="default"/>
      </w:rPr>
    </w:lvl>
    <w:lvl w:ilvl="4" w:tplc="057E2D8A" w:tentative="1">
      <w:start w:val="1"/>
      <w:numFmt w:val="bullet"/>
      <w:lvlText w:val="o"/>
      <w:lvlJc w:val="left"/>
      <w:pPr>
        <w:ind w:left="3240" w:hanging="360"/>
      </w:pPr>
      <w:rPr>
        <w:rFonts w:ascii="Courier New" w:hAnsi="Courier New" w:hint="default"/>
      </w:rPr>
    </w:lvl>
    <w:lvl w:ilvl="5" w:tplc="61464914" w:tentative="1">
      <w:start w:val="1"/>
      <w:numFmt w:val="bullet"/>
      <w:lvlText w:val=""/>
      <w:lvlJc w:val="left"/>
      <w:pPr>
        <w:ind w:left="3960" w:hanging="360"/>
      </w:pPr>
      <w:rPr>
        <w:rFonts w:ascii="Wingdings" w:hAnsi="Wingdings" w:hint="default"/>
      </w:rPr>
    </w:lvl>
    <w:lvl w:ilvl="6" w:tplc="02D26C62" w:tentative="1">
      <w:start w:val="1"/>
      <w:numFmt w:val="bullet"/>
      <w:lvlText w:val=""/>
      <w:lvlJc w:val="left"/>
      <w:pPr>
        <w:ind w:left="4680" w:hanging="360"/>
      </w:pPr>
      <w:rPr>
        <w:rFonts w:ascii="Symbol" w:hAnsi="Symbol" w:hint="default"/>
      </w:rPr>
    </w:lvl>
    <w:lvl w:ilvl="7" w:tplc="5C94FA6C" w:tentative="1">
      <w:start w:val="1"/>
      <w:numFmt w:val="bullet"/>
      <w:lvlText w:val="o"/>
      <w:lvlJc w:val="left"/>
      <w:pPr>
        <w:ind w:left="5400" w:hanging="360"/>
      </w:pPr>
      <w:rPr>
        <w:rFonts w:ascii="Courier New" w:hAnsi="Courier New" w:hint="default"/>
      </w:rPr>
    </w:lvl>
    <w:lvl w:ilvl="8" w:tplc="A8740F3A" w:tentative="1">
      <w:start w:val="1"/>
      <w:numFmt w:val="bullet"/>
      <w:lvlText w:val=""/>
      <w:lvlJc w:val="left"/>
      <w:pPr>
        <w:ind w:left="6120" w:hanging="360"/>
      </w:pPr>
      <w:rPr>
        <w:rFonts w:ascii="Wingdings" w:hAnsi="Wingdings" w:hint="default"/>
      </w:rPr>
    </w:lvl>
  </w:abstractNum>
  <w:abstractNum w:abstractNumId="12" w15:restartNumberingAfterBreak="0">
    <w:nsid w:val="74F07C7B"/>
    <w:multiLevelType w:val="hybridMultilevel"/>
    <w:tmpl w:val="995E4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7678CA"/>
    <w:multiLevelType w:val="hybridMultilevel"/>
    <w:tmpl w:val="EFB6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A2784"/>
    <w:multiLevelType w:val="multilevel"/>
    <w:tmpl w:val="E76257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F2462F"/>
    <w:multiLevelType w:val="hybridMultilevel"/>
    <w:tmpl w:val="7F30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35F66"/>
    <w:multiLevelType w:val="hybridMultilevel"/>
    <w:tmpl w:val="2CB21092"/>
    <w:lvl w:ilvl="0" w:tplc="BD8ACF46">
      <w:start w:val="1"/>
      <w:numFmt w:val="bullet"/>
      <w:lvlText w:val=""/>
      <w:lvlJc w:val="left"/>
      <w:pPr>
        <w:ind w:left="360" w:hanging="360"/>
      </w:pPr>
      <w:rPr>
        <w:rFonts w:ascii="Symbol" w:hAnsi="Symbol" w:hint="default"/>
      </w:rPr>
    </w:lvl>
    <w:lvl w:ilvl="1" w:tplc="4492240C" w:tentative="1">
      <w:start w:val="1"/>
      <w:numFmt w:val="bullet"/>
      <w:lvlText w:val="o"/>
      <w:lvlJc w:val="left"/>
      <w:pPr>
        <w:ind w:left="1080" w:hanging="360"/>
      </w:pPr>
      <w:rPr>
        <w:rFonts w:ascii="Courier New" w:hAnsi="Courier New" w:hint="default"/>
      </w:rPr>
    </w:lvl>
    <w:lvl w:ilvl="2" w:tplc="5DFA96B4" w:tentative="1">
      <w:start w:val="1"/>
      <w:numFmt w:val="bullet"/>
      <w:lvlText w:val=""/>
      <w:lvlJc w:val="left"/>
      <w:pPr>
        <w:ind w:left="1800" w:hanging="360"/>
      </w:pPr>
      <w:rPr>
        <w:rFonts w:ascii="Wingdings" w:hAnsi="Wingdings" w:hint="default"/>
      </w:rPr>
    </w:lvl>
    <w:lvl w:ilvl="3" w:tplc="F9608AFA" w:tentative="1">
      <w:start w:val="1"/>
      <w:numFmt w:val="bullet"/>
      <w:lvlText w:val=""/>
      <w:lvlJc w:val="left"/>
      <w:pPr>
        <w:ind w:left="2520" w:hanging="360"/>
      </w:pPr>
      <w:rPr>
        <w:rFonts w:ascii="Symbol" w:hAnsi="Symbol" w:hint="default"/>
      </w:rPr>
    </w:lvl>
    <w:lvl w:ilvl="4" w:tplc="0EDA4402" w:tentative="1">
      <w:start w:val="1"/>
      <w:numFmt w:val="bullet"/>
      <w:lvlText w:val="o"/>
      <w:lvlJc w:val="left"/>
      <w:pPr>
        <w:ind w:left="3240" w:hanging="360"/>
      </w:pPr>
      <w:rPr>
        <w:rFonts w:ascii="Courier New" w:hAnsi="Courier New" w:hint="default"/>
      </w:rPr>
    </w:lvl>
    <w:lvl w:ilvl="5" w:tplc="4F30389A" w:tentative="1">
      <w:start w:val="1"/>
      <w:numFmt w:val="bullet"/>
      <w:lvlText w:val=""/>
      <w:lvlJc w:val="left"/>
      <w:pPr>
        <w:ind w:left="3960" w:hanging="360"/>
      </w:pPr>
      <w:rPr>
        <w:rFonts w:ascii="Wingdings" w:hAnsi="Wingdings" w:hint="default"/>
      </w:rPr>
    </w:lvl>
    <w:lvl w:ilvl="6" w:tplc="B7C4662A" w:tentative="1">
      <w:start w:val="1"/>
      <w:numFmt w:val="bullet"/>
      <w:lvlText w:val=""/>
      <w:lvlJc w:val="left"/>
      <w:pPr>
        <w:ind w:left="4680" w:hanging="360"/>
      </w:pPr>
      <w:rPr>
        <w:rFonts w:ascii="Symbol" w:hAnsi="Symbol" w:hint="default"/>
      </w:rPr>
    </w:lvl>
    <w:lvl w:ilvl="7" w:tplc="E8AEF444" w:tentative="1">
      <w:start w:val="1"/>
      <w:numFmt w:val="bullet"/>
      <w:lvlText w:val="o"/>
      <w:lvlJc w:val="left"/>
      <w:pPr>
        <w:ind w:left="5400" w:hanging="360"/>
      </w:pPr>
      <w:rPr>
        <w:rFonts w:ascii="Courier New" w:hAnsi="Courier New" w:hint="default"/>
      </w:rPr>
    </w:lvl>
    <w:lvl w:ilvl="8" w:tplc="8432D288" w:tentative="1">
      <w:start w:val="1"/>
      <w:numFmt w:val="bullet"/>
      <w:lvlText w:val=""/>
      <w:lvlJc w:val="left"/>
      <w:pPr>
        <w:ind w:left="6120" w:hanging="360"/>
      </w:pPr>
      <w:rPr>
        <w:rFonts w:ascii="Wingdings" w:hAnsi="Wingdings" w:hint="default"/>
      </w:rPr>
    </w:lvl>
  </w:abstractNum>
  <w:abstractNum w:abstractNumId="17" w15:restartNumberingAfterBreak="0">
    <w:nsid w:val="7C3B4782"/>
    <w:multiLevelType w:val="hybridMultilevel"/>
    <w:tmpl w:val="FFFFFFFF"/>
    <w:lvl w:ilvl="0" w:tplc="E166866A">
      <w:start w:val="1"/>
      <w:numFmt w:val="bullet"/>
      <w:lvlText w:val=""/>
      <w:lvlJc w:val="left"/>
      <w:pPr>
        <w:ind w:left="720" w:hanging="360"/>
      </w:pPr>
      <w:rPr>
        <w:rFonts w:ascii="Symbol" w:hAnsi="Symbol" w:hint="default"/>
      </w:rPr>
    </w:lvl>
    <w:lvl w:ilvl="1" w:tplc="FA703940">
      <w:start w:val="1"/>
      <w:numFmt w:val="bullet"/>
      <w:lvlText w:val="o"/>
      <w:lvlJc w:val="left"/>
      <w:pPr>
        <w:ind w:left="1440" w:hanging="360"/>
      </w:pPr>
      <w:rPr>
        <w:rFonts w:ascii="Courier New" w:hAnsi="Courier New" w:hint="default"/>
      </w:rPr>
    </w:lvl>
    <w:lvl w:ilvl="2" w:tplc="CFD48B1A">
      <w:start w:val="1"/>
      <w:numFmt w:val="bullet"/>
      <w:lvlText w:val=""/>
      <w:lvlJc w:val="left"/>
      <w:pPr>
        <w:ind w:left="2160" w:hanging="360"/>
      </w:pPr>
      <w:rPr>
        <w:rFonts w:ascii="Wingdings" w:hAnsi="Wingdings" w:hint="default"/>
      </w:rPr>
    </w:lvl>
    <w:lvl w:ilvl="3" w:tplc="003C6612">
      <w:start w:val="1"/>
      <w:numFmt w:val="bullet"/>
      <w:lvlText w:val=""/>
      <w:lvlJc w:val="left"/>
      <w:pPr>
        <w:ind w:left="2880" w:hanging="360"/>
      </w:pPr>
      <w:rPr>
        <w:rFonts w:ascii="Symbol" w:hAnsi="Symbol" w:hint="default"/>
      </w:rPr>
    </w:lvl>
    <w:lvl w:ilvl="4" w:tplc="5118910E">
      <w:start w:val="1"/>
      <w:numFmt w:val="bullet"/>
      <w:lvlText w:val="o"/>
      <w:lvlJc w:val="left"/>
      <w:pPr>
        <w:ind w:left="3600" w:hanging="360"/>
      </w:pPr>
      <w:rPr>
        <w:rFonts w:ascii="Courier New" w:hAnsi="Courier New" w:hint="default"/>
      </w:rPr>
    </w:lvl>
    <w:lvl w:ilvl="5" w:tplc="568C9CB2">
      <w:start w:val="1"/>
      <w:numFmt w:val="bullet"/>
      <w:lvlText w:val=""/>
      <w:lvlJc w:val="left"/>
      <w:pPr>
        <w:ind w:left="4320" w:hanging="360"/>
      </w:pPr>
      <w:rPr>
        <w:rFonts w:ascii="Wingdings" w:hAnsi="Wingdings" w:hint="default"/>
      </w:rPr>
    </w:lvl>
    <w:lvl w:ilvl="6" w:tplc="FFB2F698">
      <w:start w:val="1"/>
      <w:numFmt w:val="bullet"/>
      <w:lvlText w:val=""/>
      <w:lvlJc w:val="left"/>
      <w:pPr>
        <w:ind w:left="5040" w:hanging="360"/>
      </w:pPr>
      <w:rPr>
        <w:rFonts w:ascii="Symbol" w:hAnsi="Symbol" w:hint="default"/>
      </w:rPr>
    </w:lvl>
    <w:lvl w:ilvl="7" w:tplc="BFFE27E8">
      <w:start w:val="1"/>
      <w:numFmt w:val="bullet"/>
      <w:lvlText w:val="o"/>
      <w:lvlJc w:val="left"/>
      <w:pPr>
        <w:ind w:left="5760" w:hanging="360"/>
      </w:pPr>
      <w:rPr>
        <w:rFonts w:ascii="Courier New" w:hAnsi="Courier New" w:hint="default"/>
      </w:rPr>
    </w:lvl>
    <w:lvl w:ilvl="8" w:tplc="52BA229E">
      <w:start w:val="1"/>
      <w:numFmt w:val="bullet"/>
      <w:lvlText w:val=""/>
      <w:lvlJc w:val="left"/>
      <w:pPr>
        <w:ind w:left="6480" w:hanging="360"/>
      </w:pPr>
      <w:rPr>
        <w:rFonts w:ascii="Wingdings" w:hAnsi="Wingdings" w:hint="default"/>
      </w:rPr>
    </w:lvl>
  </w:abstractNum>
  <w:num w:numId="1" w16cid:durableId="1173716925">
    <w:abstractNumId w:val="6"/>
  </w:num>
  <w:num w:numId="2" w16cid:durableId="1448350997">
    <w:abstractNumId w:val="11"/>
  </w:num>
  <w:num w:numId="3" w16cid:durableId="272179222">
    <w:abstractNumId w:val="3"/>
  </w:num>
  <w:num w:numId="4" w16cid:durableId="1909337440">
    <w:abstractNumId w:val="17"/>
  </w:num>
  <w:num w:numId="5" w16cid:durableId="2059472005">
    <w:abstractNumId w:val="16"/>
  </w:num>
  <w:num w:numId="6" w16cid:durableId="162819723">
    <w:abstractNumId w:val="1"/>
  </w:num>
  <w:num w:numId="7" w16cid:durableId="118189375">
    <w:abstractNumId w:val="2"/>
  </w:num>
  <w:num w:numId="8" w16cid:durableId="325745831">
    <w:abstractNumId w:val="13"/>
  </w:num>
  <w:num w:numId="9" w16cid:durableId="471292683">
    <w:abstractNumId w:val="0"/>
  </w:num>
  <w:num w:numId="10" w16cid:durableId="2111118196">
    <w:abstractNumId w:val="8"/>
  </w:num>
  <w:num w:numId="11" w16cid:durableId="1942180437">
    <w:abstractNumId w:val="9"/>
  </w:num>
  <w:num w:numId="12" w16cid:durableId="649595019">
    <w:abstractNumId w:val="7"/>
  </w:num>
  <w:num w:numId="13" w16cid:durableId="1397239775">
    <w:abstractNumId w:val="5"/>
  </w:num>
  <w:num w:numId="14" w16cid:durableId="801533959">
    <w:abstractNumId w:val="4"/>
  </w:num>
  <w:num w:numId="15" w16cid:durableId="922837701">
    <w:abstractNumId w:val="10"/>
  </w:num>
  <w:num w:numId="16" w16cid:durableId="1418476222">
    <w:abstractNumId w:val="14"/>
  </w:num>
  <w:num w:numId="17" w16cid:durableId="710811786">
    <w:abstractNumId w:val="12"/>
  </w:num>
  <w:num w:numId="18" w16cid:durableId="141801264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10"/>
    <w:rsid w:val="0000693F"/>
    <w:rsid w:val="00012A29"/>
    <w:rsid w:val="00016644"/>
    <w:rsid w:val="0002210C"/>
    <w:rsid w:val="00032829"/>
    <w:rsid w:val="00037EE4"/>
    <w:rsid w:val="00040561"/>
    <w:rsid w:val="000450C1"/>
    <w:rsid w:val="00056EE2"/>
    <w:rsid w:val="00070937"/>
    <w:rsid w:val="0007336B"/>
    <w:rsid w:val="000B7559"/>
    <w:rsid w:val="000D18F4"/>
    <w:rsid w:val="000E0D15"/>
    <w:rsid w:val="000F0BB4"/>
    <w:rsid w:val="000F10C3"/>
    <w:rsid w:val="000F16FF"/>
    <w:rsid w:val="000F77E5"/>
    <w:rsid w:val="00105F31"/>
    <w:rsid w:val="0012725F"/>
    <w:rsid w:val="00132EE5"/>
    <w:rsid w:val="00147EB8"/>
    <w:rsid w:val="00163A8D"/>
    <w:rsid w:val="00190DAC"/>
    <w:rsid w:val="00192FB8"/>
    <w:rsid w:val="001934E2"/>
    <w:rsid w:val="001A1AFE"/>
    <w:rsid w:val="001C6C8E"/>
    <w:rsid w:val="001D0A0F"/>
    <w:rsid w:val="001E3B69"/>
    <w:rsid w:val="0020393D"/>
    <w:rsid w:val="00213C92"/>
    <w:rsid w:val="0021580B"/>
    <w:rsid w:val="00236552"/>
    <w:rsid w:val="002369CA"/>
    <w:rsid w:val="00272983"/>
    <w:rsid w:val="00272B9A"/>
    <w:rsid w:val="002737D3"/>
    <w:rsid w:val="00281BB1"/>
    <w:rsid w:val="002B16CB"/>
    <w:rsid w:val="002B3512"/>
    <w:rsid w:val="002C7710"/>
    <w:rsid w:val="002D0F27"/>
    <w:rsid w:val="002F0A37"/>
    <w:rsid w:val="0030096D"/>
    <w:rsid w:val="0030221B"/>
    <w:rsid w:val="0030479F"/>
    <w:rsid w:val="003155CB"/>
    <w:rsid w:val="00317618"/>
    <w:rsid w:val="003349AD"/>
    <w:rsid w:val="003412A6"/>
    <w:rsid w:val="00363726"/>
    <w:rsid w:val="003654EA"/>
    <w:rsid w:val="00375B01"/>
    <w:rsid w:val="00383901"/>
    <w:rsid w:val="00386442"/>
    <w:rsid w:val="00391648"/>
    <w:rsid w:val="003B56D1"/>
    <w:rsid w:val="003D7D79"/>
    <w:rsid w:val="003F19B1"/>
    <w:rsid w:val="003F5384"/>
    <w:rsid w:val="0040001A"/>
    <w:rsid w:val="004025F2"/>
    <w:rsid w:val="00402EF2"/>
    <w:rsid w:val="00404137"/>
    <w:rsid w:val="004055DE"/>
    <w:rsid w:val="004073BC"/>
    <w:rsid w:val="00412609"/>
    <w:rsid w:val="00422FD0"/>
    <w:rsid w:val="00441BED"/>
    <w:rsid w:val="00443848"/>
    <w:rsid w:val="00444AA1"/>
    <w:rsid w:val="00447BEC"/>
    <w:rsid w:val="00454636"/>
    <w:rsid w:val="00456C58"/>
    <w:rsid w:val="00466D27"/>
    <w:rsid w:val="00477B49"/>
    <w:rsid w:val="00477F20"/>
    <w:rsid w:val="00481276"/>
    <w:rsid w:val="004A4BD7"/>
    <w:rsid w:val="004C2374"/>
    <w:rsid w:val="004D0545"/>
    <w:rsid w:val="004D6DB1"/>
    <w:rsid w:val="004E2936"/>
    <w:rsid w:val="004E7080"/>
    <w:rsid w:val="004F3390"/>
    <w:rsid w:val="00521E4B"/>
    <w:rsid w:val="00522118"/>
    <w:rsid w:val="005340AD"/>
    <w:rsid w:val="0054511F"/>
    <w:rsid w:val="00551F2D"/>
    <w:rsid w:val="00573966"/>
    <w:rsid w:val="005759EF"/>
    <w:rsid w:val="005900AA"/>
    <w:rsid w:val="00590CD1"/>
    <w:rsid w:val="00592C9F"/>
    <w:rsid w:val="005A355E"/>
    <w:rsid w:val="005A713A"/>
    <w:rsid w:val="005B0455"/>
    <w:rsid w:val="005D1213"/>
    <w:rsid w:val="005D7437"/>
    <w:rsid w:val="005F27E5"/>
    <w:rsid w:val="006033E7"/>
    <w:rsid w:val="00604CCA"/>
    <w:rsid w:val="006243FF"/>
    <w:rsid w:val="00624B54"/>
    <w:rsid w:val="006336B6"/>
    <w:rsid w:val="00634BA5"/>
    <w:rsid w:val="006358EC"/>
    <w:rsid w:val="00647CA9"/>
    <w:rsid w:val="00657B63"/>
    <w:rsid w:val="00660C79"/>
    <w:rsid w:val="00666715"/>
    <w:rsid w:val="00676A1B"/>
    <w:rsid w:val="0068670B"/>
    <w:rsid w:val="00691DB1"/>
    <w:rsid w:val="006D16CE"/>
    <w:rsid w:val="006D43D9"/>
    <w:rsid w:val="006D6E2F"/>
    <w:rsid w:val="0070535F"/>
    <w:rsid w:val="00706355"/>
    <w:rsid w:val="0071064D"/>
    <w:rsid w:val="00710F01"/>
    <w:rsid w:val="00711B9A"/>
    <w:rsid w:val="00712D47"/>
    <w:rsid w:val="00716481"/>
    <w:rsid w:val="007213FE"/>
    <w:rsid w:val="00731162"/>
    <w:rsid w:val="00740F1F"/>
    <w:rsid w:val="00743DFE"/>
    <w:rsid w:val="00745FA8"/>
    <w:rsid w:val="0075535A"/>
    <w:rsid w:val="00760F9A"/>
    <w:rsid w:val="00766162"/>
    <w:rsid w:val="00776585"/>
    <w:rsid w:val="00792364"/>
    <w:rsid w:val="00792626"/>
    <w:rsid w:val="007929A4"/>
    <w:rsid w:val="00794CA4"/>
    <w:rsid w:val="00796AA4"/>
    <w:rsid w:val="007971D1"/>
    <w:rsid w:val="007A4720"/>
    <w:rsid w:val="007B709F"/>
    <w:rsid w:val="007C3F12"/>
    <w:rsid w:val="007C46CF"/>
    <w:rsid w:val="007D441B"/>
    <w:rsid w:val="00801105"/>
    <w:rsid w:val="0080382B"/>
    <w:rsid w:val="0081433E"/>
    <w:rsid w:val="00814488"/>
    <w:rsid w:val="00814E9A"/>
    <w:rsid w:val="008239E3"/>
    <w:rsid w:val="00824B05"/>
    <w:rsid w:val="00854046"/>
    <w:rsid w:val="0085649F"/>
    <w:rsid w:val="00856F84"/>
    <w:rsid w:val="008615DB"/>
    <w:rsid w:val="00861B46"/>
    <w:rsid w:val="008637A2"/>
    <w:rsid w:val="00873B99"/>
    <w:rsid w:val="00876555"/>
    <w:rsid w:val="0088615B"/>
    <w:rsid w:val="008861FA"/>
    <w:rsid w:val="0089075F"/>
    <w:rsid w:val="008A345E"/>
    <w:rsid w:val="008A5426"/>
    <w:rsid w:val="008B2A00"/>
    <w:rsid w:val="008B7989"/>
    <w:rsid w:val="008C1A73"/>
    <w:rsid w:val="008C450C"/>
    <w:rsid w:val="008C7503"/>
    <w:rsid w:val="008D113C"/>
    <w:rsid w:val="008D376F"/>
    <w:rsid w:val="008F170B"/>
    <w:rsid w:val="00900110"/>
    <w:rsid w:val="00917BB1"/>
    <w:rsid w:val="00917BDE"/>
    <w:rsid w:val="009242D8"/>
    <w:rsid w:val="00931B5E"/>
    <w:rsid w:val="00940389"/>
    <w:rsid w:val="0094334D"/>
    <w:rsid w:val="009556E2"/>
    <w:rsid w:val="009636C2"/>
    <w:rsid w:val="00965648"/>
    <w:rsid w:val="00965BED"/>
    <w:rsid w:val="0096745E"/>
    <w:rsid w:val="00975D21"/>
    <w:rsid w:val="00980531"/>
    <w:rsid w:val="009805ED"/>
    <w:rsid w:val="009A240D"/>
    <w:rsid w:val="009B3216"/>
    <w:rsid w:val="009B4236"/>
    <w:rsid w:val="009D0DF5"/>
    <w:rsid w:val="009E0FD8"/>
    <w:rsid w:val="009F3A7A"/>
    <w:rsid w:val="009F461F"/>
    <w:rsid w:val="00A07FE3"/>
    <w:rsid w:val="00A27C30"/>
    <w:rsid w:val="00A4691F"/>
    <w:rsid w:val="00A52070"/>
    <w:rsid w:val="00A52296"/>
    <w:rsid w:val="00A5549E"/>
    <w:rsid w:val="00A70CBA"/>
    <w:rsid w:val="00A71E0D"/>
    <w:rsid w:val="00A7227E"/>
    <w:rsid w:val="00A762B4"/>
    <w:rsid w:val="00A80860"/>
    <w:rsid w:val="00A9349C"/>
    <w:rsid w:val="00AA2D0F"/>
    <w:rsid w:val="00AC3484"/>
    <w:rsid w:val="00AC5E52"/>
    <w:rsid w:val="00AD44CF"/>
    <w:rsid w:val="00AE068C"/>
    <w:rsid w:val="00AE1515"/>
    <w:rsid w:val="00AF607B"/>
    <w:rsid w:val="00B14A1E"/>
    <w:rsid w:val="00B26B28"/>
    <w:rsid w:val="00B322B6"/>
    <w:rsid w:val="00B3371F"/>
    <w:rsid w:val="00B46E48"/>
    <w:rsid w:val="00B47AE0"/>
    <w:rsid w:val="00B506EE"/>
    <w:rsid w:val="00B54CF4"/>
    <w:rsid w:val="00B556BC"/>
    <w:rsid w:val="00B726ED"/>
    <w:rsid w:val="00B73A58"/>
    <w:rsid w:val="00B758D5"/>
    <w:rsid w:val="00B7711E"/>
    <w:rsid w:val="00B82628"/>
    <w:rsid w:val="00BA62F7"/>
    <w:rsid w:val="00BA63D3"/>
    <w:rsid w:val="00BE3265"/>
    <w:rsid w:val="00BE60E1"/>
    <w:rsid w:val="00C16368"/>
    <w:rsid w:val="00C1687B"/>
    <w:rsid w:val="00C16AA9"/>
    <w:rsid w:val="00C227BF"/>
    <w:rsid w:val="00C23B6C"/>
    <w:rsid w:val="00C30EAA"/>
    <w:rsid w:val="00C3676E"/>
    <w:rsid w:val="00C55193"/>
    <w:rsid w:val="00C569B9"/>
    <w:rsid w:val="00C614C9"/>
    <w:rsid w:val="00C63AF5"/>
    <w:rsid w:val="00C64AC2"/>
    <w:rsid w:val="00C778C9"/>
    <w:rsid w:val="00C809B3"/>
    <w:rsid w:val="00CC01E4"/>
    <w:rsid w:val="00CC2044"/>
    <w:rsid w:val="00CD3C14"/>
    <w:rsid w:val="00CD482B"/>
    <w:rsid w:val="00CD74D4"/>
    <w:rsid w:val="00CE1409"/>
    <w:rsid w:val="00CE6B34"/>
    <w:rsid w:val="00CF754D"/>
    <w:rsid w:val="00CF7EFB"/>
    <w:rsid w:val="00D17371"/>
    <w:rsid w:val="00D21654"/>
    <w:rsid w:val="00D31399"/>
    <w:rsid w:val="00D35448"/>
    <w:rsid w:val="00D36966"/>
    <w:rsid w:val="00D45C54"/>
    <w:rsid w:val="00D46F65"/>
    <w:rsid w:val="00D541B2"/>
    <w:rsid w:val="00D661AD"/>
    <w:rsid w:val="00D731E3"/>
    <w:rsid w:val="00D87AD1"/>
    <w:rsid w:val="00D96599"/>
    <w:rsid w:val="00DB3CA7"/>
    <w:rsid w:val="00DC1FC5"/>
    <w:rsid w:val="00DD24A0"/>
    <w:rsid w:val="00DD516F"/>
    <w:rsid w:val="00DE5EF8"/>
    <w:rsid w:val="00DE6294"/>
    <w:rsid w:val="00DF2E0A"/>
    <w:rsid w:val="00DF727D"/>
    <w:rsid w:val="00E051FE"/>
    <w:rsid w:val="00E212AB"/>
    <w:rsid w:val="00E245AC"/>
    <w:rsid w:val="00E62524"/>
    <w:rsid w:val="00E669C4"/>
    <w:rsid w:val="00E67C75"/>
    <w:rsid w:val="00E7701A"/>
    <w:rsid w:val="00E85D47"/>
    <w:rsid w:val="00E9053F"/>
    <w:rsid w:val="00E96BCA"/>
    <w:rsid w:val="00EA10A5"/>
    <w:rsid w:val="00EA297B"/>
    <w:rsid w:val="00EA3FD3"/>
    <w:rsid w:val="00EA670A"/>
    <w:rsid w:val="00EB27B1"/>
    <w:rsid w:val="00EB5AEF"/>
    <w:rsid w:val="00EC2FCF"/>
    <w:rsid w:val="00EC5982"/>
    <w:rsid w:val="00EC6A73"/>
    <w:rsid w:val="00EC7273"/>
    <w:rsid w:val="00ED1564"/>
    <w:rsid w:val="00ED3EE7"/>
    <w:rsid w:val="00ED4ED5"/>
    <w:rsid w:val="00ED6388"/>
    <w:rsid w:val="00EF38F2"/>
    <w:rsid w:val="00F00D89"/>
    <w:rsid w:val="00F02E84"/>
    <w:rsid w:val="00F035A6"/>
    <w:rsid w:val="00F07048"/>
    <w:rsid w:val="00F07E3A"/>
    <w:rsid w:val="00F11845"/>
    <w:rsid w:val="00F14D92"/>
    <w:rsid w:val="00F17215"/>
    <w:rsid w:val="00F417D5"/>
    <w:rsid w:val="00F426FF"/>
    <w:rsid w:val="00F558D6"/>
    <w:rsid w:val="00F60DD8"/>
    <w:rsid w:val="00F62D47"/>
    <w:rsid w:val="00F656BE"/>
    <w:rsid w:val="00F72274"/>
    <w:rsid w:val="00F7795C"/>
    <w:rsid w:val="00F811AB"/>
    <w:rsid w:val="00F92407"/>
    <w:rsid w:val="00FA0D89"/>
    <w:rsid w:val="00FA2967"/>
    <w:rsid w:val="00FA3DA6"/>
    <w:rsid w:val="00FD2229"/>
    <w:rsid w:val="00FE5380"/>
    <w:rsid w:val="00FF5485"/>
    <w:rsid w:val="00FF5D5A"/>
    <w:rsid w:val="00FF669F"/>
    <w:rsid w:val="09EB7BD5"/>
    <w:rsid w:val="17B3C24F"/>
    <w:rsid w:val="1CE6060E"/>
    <w:rsid w:val="26194306"/>
    <w:rsid w:val="279A2FD1"/>
    <w:rsid w:val="3347A974"/>
    <w:rsid w:val="368B9151"/>
    <w:rsid w:val="38EBF40E"/>
    <w:rsid w:val="3A5D81AE"/>
    <w:rsid w:val="3C1AF35F"/>
    <w:rsid w:val="3CDA453B"/>
    <w:rsid w:val="3FB17267"/>
    <w:rsid w:val="40D1A14B"/>
    <w:rsid w:val="41C59E22"/>
    <w:rsid w:val="4833D94D"/>
    <w:rsid w:val="48FA2CF2"/>
    <w:rsid w:val="4A9E24BA"/>
    <w:rsid w:val="4D616C00"/>
    <w:rsid w:val="51764D4C"/>
    <w:rsid w:val="51D87EDF"/>
    <w:rsid w:val="5924B471"/>
    <w:rsid w:val="5F854393"/>
    <w:rsid w:val="6B585AA6"/>
    <w:rsid w:val="6B889C7B"/>
    <w:rsid w:val="6D8C4F93"/>
    <w:rsid w:val="7512C4BE"/>
    <w:rsid w:val="7EA766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B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Caption">
    <w:name w:val="caption"/>
    <w:basedOn w:val="Normal"/>
    <w:next w:val="Normal"/>
    <w:uiPriority w:val="35"/>
    <w:unhideWhenUsed/>
    <w:qFormat/>
    <w:rsid w:val="00F7795C"/>
    <w:pPr>
      <w:spacing w:after="200" w:line="240" w:lineRule="auto"/>
    </w:pPr>
    <w:rPr>
      <w:i/>
      <w:iCs/>
      <w:color w:val="6E7571" w:themeColor="text2"/>
      <w:sz w:val="18"/>
      <w:szCs w:val="18"/>
    </w:rPr>
  </w:style>
  <w:style w:type="character" w:customStyle="1" w:styleId="normaltextrun">
    <w:name w:val="normaltextrun"/>
    <w:basedOn w:val="DefaultParagraphFont"/>
    <w:rsid w:val="00522118"/>
  </w:style>
  <w:style w:type="character" w:customStyle="1" w:styleId="eop">
    <w:name w:val="eop"/>
    <w:basedOn w:val="DefaultParagraphFont"/>
    <w:rsid w:val="00522118"/>
  </w:style>
  <w:style w:type="paragraph" w:styleId="ListParagraph">
    <w:name w:val="List Paragraph"/>
    <w:basedOn w:val="Normal"/>
    <w:link w:val="ListParagraphChar"/>
    <w:uiPriority w:val="34"/>
    <w:qFormat/>
    <w:rsid w:val="00522118"/>
    <w:pPr>
      <w:spacing w:after="160" w:line="259" w:lineRule="auto"/>
      <w:ind w:left="720"/>
      <w:contextualSpacing/>
    </w:pPr>
    <w:rPr>
      <w:rFonts w:eastAsiaTheme="minorHAnsi"/>
      <w:kern w:val="2"/>
      <w:sz w:val="22"/>
      <w:szCs w:val="22"/>
      <w14:ligatures w14:val="standardContextual"/>
    </w:rPr>
  </w:style>
  <w:style w:type="character" w:customStyle="1" w:styleId="ListParagraphChar">
    <w:name w:val="List Paragraph Char"/>
    <w:basedOn w:val="DefaultParagraphFont"/>
    <w:link w:val="ListParagraph"/>
    <w:uiPriority w:val="34"/>
    <w:locked/>
    <w:rsid w:val="00522118"/>
    <w:rPr>
      <w:kern w:val="2"/>
      <w:sz w:val="22"/>
      <w:szCs w:val="22"/>
      <w14:ligatures w14:val="standardContextual"/>
    </w:rPr>
  </w:style>
  <w:style w:type="paragraph" w:customStyle="1" w:styleId="paragraph">
    <w:name w:val="paragraph"/>
    <w:basedOn w:val="Normal"/>
    <w:rsid w:val="00FD222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B5AEF"/>
    <w:rPr>
      <w:sz w:val="16"/>
      <w:szCs w:val="16"/>
    </w:rPr>
  </w:style>
  <w:style w:type="paragraph" w:styleId="CommentText">
    <w:name w:val="annotation text"/>
    <w:basedOn w:val="Normal"/>
    <w:link w:val="CommentTextChar"/>
    <w:uiPriority w:val="99"/>
    <w:unhideWhenUsed/>
    <w:rsid w:val="00EB5AEF"/>
    <w:pPr>
      <w:spacing w:line="240" w:lineRule="auto"/>
    </w:pPr>
    <w:rPr>
      <w:sz w:val="20"/>
      <w:szCs w:val="20"/>
    </w:rPr>
  </w:style>
  <w:style w:type="character" w:customStyle="1" w:styleId="CommentTextChar">
    <w:name w:val="Comment Text Char"/>
    <w:basedOn w:val="DefaultParagraphFont"/>
    <w:link w:val="CommentText"/>
    <w:uiPriority w:val="99"/>
    <w:rsid w:val="00EB5A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5AEF"/>
    <w:rPr>
      <w:b/>
      <w:bCs/>
    </w:rPr>
  </w:style>
  <w:style w:type="character" w:customStyle="1" w:styleId="CommentSubjectChar">
    <w:name w:val="Comment Subject Char"/>
    <w:basedOn w:val="CommentTextChar"/>
    <w:link w:val="CommentSubject"/>
    <w:uiPriority w:val="99"/>
    <w:semiHidden/>
    <w:rsid w:val="00EB5AEF"/>
    <w:rPr>
      <w:rFonts w:eastAsiaTheme="minorEastAsia"/>
      <w:b/>
      <w:bCs/>
      <w:sz w:val="20"/>
      <w:szCs w:val="20"/>
    </w:rPr>
  </w:style>
  <w:style w:type="character" w:customStyle="1" w:styleId="cf01">
    <w:name w:val="cf01"/>
    <w:basedOn w:val="DefaultParagraphFont"/>
    <w:rsid w:val="00D17371"/>
    <w:rPr>
      <w:rFonts w:ascii="Segoe UI" w:hAnsi="Segoe UI" w:cs="Segoe UI" w:hint="default"/>
      <w:sz w:val="18"/>
      <w:szCs w:val="18"/>
    </w:rPr>
  </w:style>
  <w:style w:type="character" w:styleId="Mention">
    <w:name w:val="Mention"/>
    <w:basedOn w:val="DefaultParagraphFont"/>
    <w:uiPriority w:val="99"/>
    <w:unhideWhenUsed/>
    <w:rsid w:val="003D7D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yperlink" Target="mailto:contactscotland-bsl.org" TargetMode="Externa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0" Type="http://schemas.openxmlformats.org/officeDocument/2006/relationships/footer" Target="footer5.xml"/><Relationship Id="rId41" Type="http://schemas.openxmlformats.org/officeDocument/2006/relationships/hyperlink" Target="mailto:epas@sepa.org.u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99F59-A6DF-4A84-AC03-48DFBF3651B1}">
  <ds:schemaRefs>
    <ds:schemaRef ds:uri="da804293-9b54-4d41-bda8-49841b43b8d0"/>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d78196fb-9298-4b53-bbe4-5b9c17bf8b2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2A72285-4008-4ED8-BFB3-B0BAD99A0A8D}">
  <ds:schemaRefs>
    <ds:schemaRef ds:uri="http://schemas.microsoft.com/sharepoint/v3/contenttype/forms"/>
  </ds:schemaRefs>
</ds:datastoreItem>
</file>

<file path=customXml/itemProps3.xml><?xml version="1.0" encoding="utf-8"?>
<ds:datastoreItem xmlns:ds="http://schemas.openxmlformats.org/officeDocument/2006/customXml" ds:itemID="{26F115F9-37F9-476C-A5DD-32C453B20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Links>
    <vt:vector size="6" baseType="variant">
      <vt:variant>
        <vt:i4>8192075</vt:i4>
      </vt:variant>
      <vt:variant>
        <vt:i4>3</vt:i4>
      </vt:variant>
      <vt:variant>
        <vt:i4>0</vt:i4>
      </vt:variant>
      <vt:variant>
        <vt:i4>5</vt:i4>
      </vt:variant>
      <vt:variant>
        <vt:lpwstr>https://scottishepa.sharepoint.com/:b:/r/sites/Regulation/Shared Documents/Compliance/Compliance/2023-24 approach/20231114_FINAL_GUIDANCE_Descriptive_Conditions_in_CAR_WWTW Licences.pdf?csf=1&amp;web=1&amp;e=V2uCwe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2025-03-31T09:34:00Z</dcterms:created>
  <dcterms:modified xsi:type="dcterms:W3CDTF">2025-03-31T09:34:00Z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163887c,23bbbab6,58f201d5,37b3958f,2d59474b,26bdf39e,29a834dd,70f58eaa,53cc9b3d,61ad3a07,591ad886,1adfb33c,2c41da7b,4fde6b00,ba4fc61,4f41baa6,6fa0e26e,137a204c</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8f7cb5d,74e111f4,51e7a17f,64d9f9c,2616007b,3b326c2e,2ac2269b,4733e85f,5406f49,4873369,6c37045e,1c7e7665,3bdc25de,3efdae21,7a2438ce,465425ae,a4bbc03,3798fc</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2025-03-31T08:58:41Z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dd480143-3245-4929-a812-5ad9d1b7ec39</vt:lpwstr>
  </property>
  <property fmtid="{D5CDD505-2E9C-101B-9397-08002B2CF9AE}" pid="14" name="MSIP_Label_020c9faf-63bf-4a31-9cd9-de783d5c392c_ContentBits">
    <vt:lpwstr>3</vt:lpwstr>
  </property>
  <property fmtid="{D5CDD505-2E9C-101B-9397-08002B2CF9AE}" pid="15" name="MSIP_Label_020c9faf-63bf-4a31-9cd9-de783d5c392c_Tag">
    <vt:lpwstr>10, 0, 1, 1</vt:lpwstr>
  </property>
  <property fmtid="{D5CDD505-2E9C-101B-9397-08002B2CF9AE}" pid="16" name="MediaServiceImageTags">
    <vt:lpwstr/>
  </property>
  <property fmtid="{D5CDD505-2E9C-101B-9397-08002B2CF9AE}" pid="17" name="ContentTypeId">
    <vt:lpwstr>0x010100CC0D5F771FAE4846B93912554B05E957</vt:lpwstr>
  </property>
  <property fmtid="{D5CDD505-2E9C-101B-9397-08002B2CF9AE}" pid="18" name="Document type">
    <vt:lpwstr/>
  </property>
  <property fmtid="{D5CDD505-2E9C-101B-9397-08002B2CF9AE}" pid="19" name="Document_x0020_type">
    <vt:lpwstr/>
  </property>
</Properties>
</file>