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5B1DE" w14:textId="3113E3BA" w:rsidR="00D4482F" w:rsidRDefault="7F00AF15" w:rsidP="28B05A18">
      <w:r>
        <w:fldChar w:fldCharType="begin"/>
      </w:r>
      <w:r>
        <w:instrText>HYPERLINK "https://www2.sepa.org.uk/wastecarriers" \h</w:instrText>
      </w:r>
      <w:r>
        <w:fldChar w:fldCharType="separate"/>
      </w:r>
      <w:r w:rsidRPr="2944EEE1">
        <w:rPr>
          <w:rStyle w:val="Hyperlink"/>
          <w:rFonts w:ascii="Arial" w:eastAsia="Arial" w:hAnsi="Arial" w:cs="Arial"/>
        </w:rPr>
        <w:t>Register of Waste Carriers and Brokers | SEPA</w:t>
      </w:r>
      <w:r>
        <w:fldChar w:fldCharType="end"/>
      </w:r>
      <w:r w:rsidR="00522123">
        <w:rPr>
          <w:noProof/>
        </w:rPr>
        <w:drawing>
          <wp:anchor distT="0" distB="0" distL="114300" distR="114300" simplePos="0" relativeHeight="251658241" behindDoc="1" locked="0" layoutInCell="1" allowOverlap="1" wp14:anchorId="48BA823B" wp14:editId="75A8AF61">
            <wp:simplePos x="0" y="0"/>
            <wp:positionH relativeFrom="column">
              <wp:posOffset>-523875</wp:posOffset>
            </wp:positionH>
            <wp:positionV relativeFrom="paragraph">
              <wp:posOffset>-676275</wp:posOffset>
            </wp:positionV>
            <wp:extent cx="7559645" cy="10875645"/>
            <wp:effectExtent l="0" t="0" r="381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45" cy="10875645"/>
                    </a:xfrm>
                    <a:prstGeom prst="rect">
                      <a:avLst/>
                    </a:prstGeom>
                  </pic:spPr>
                </pic:pic>
              </a:graphicData>
            </a:graphic>
            <wp14:sizeRelH relativeFrom="page">
              <wp14:pctWidth>0</wp14:pctWidth>
            </wp14:sizeRelH>
            <wp14:sizeRelV relativeFrom="page">
              <wp14:pctHeight>0</wp14:pctHeight>
            </wp14:sizeRelV>
          </wp:anchor>
        </w:drawing>
      </w:r>
    </w:p>
    <w:sdt>
      <w:sdtPr>
        <w:id w:val="-191923907"/>
        <w:docPartObj>
          <w:docPartGallery w:val="Cover Pages"/>
          <w:docPartUnique/>
        </w:docPartObj>
      </w:sdtPr>
      <w:sdtEndPr/>
      <w:sdtContent>
        <w:p w14:paraId="4207DF10" w14:textId="03CC423C" w:rsidR="004073BC" w:rsidRDefault="00CF7EFB" w:rsidP="00F72274">
          <w:r>
            <w:rPr>
              <w:noProof/>
            </w:rPr>
            <w:drawing>
              <wp:inline distT="0" distB="0" distL="0" distR="0" wp14:anchorId="741BD470" wp14:editId="6AB1B031">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B32AA50" w14:textId="77777777" w:rsidR="009673EC" w:rsidRDefault="009673EC" w:rsidP="00BC37DF"/>
        <w:p w14:paraId="0E450502" w14:textId="77777777" w:rsidR="009673EC" w:rsidRDefault="009673EC" w:rsidP="00BC37DF"/>
        <w:p w14:paraId="2EF00928" w14:textId="77777777" w:rsidR="009673EC" w:rsidRDefault="009673EC" w:rsidP="00BC37DF"/>
        <w:p w14:paraId="0395C8E8" w14:textId="77777777" w:rsidR="009673EC" w:rsidRDefault="009673EC" w:rsidP="00BC37DF"/>
        <w:p w14:paraId="687F27BB" w14:textId="385FF129" w:rsidR="00640F47" w:rsidRDefault="00281BB1" w:rsidP="00CF7EFB">
          <w:r>
            <w:rPr>
              <w:noProof/>
            </w:rPr>
            <mc:AlternateContent>
              <mc:Choice Requires="wps">
                <w:drawing>
                  <wp:anchor distT="0" distB="0" distL="114300" distR="114300" simplePos="0" relativeHeight="251658240" behindDoc="0" locked="1" layoutInCell="1" allowOverlap="1" wp14:anchorId="3DC12A08" wp14:editId="367653C4">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1C5BC709" w14:textId="1A6443EF" w:rsidR="00281BB1" w:rsidRPr="009A240D" w:rsidRDefault="00220386" w:rsidP="00281BB1">
                                <w:pPr>
                                  <w:pStyle w:val="BodyText1"/>
                                  <w:rPr>
                                    <w:color w:val="FFFFFF" w:themeColor="background1"/>
                                  </w:rPr>
                                </w:pPr>
                                <w:r>
                                  <w:rPr>
                                    <w:color w:val="FFFFFF" w:themeColor="background1"/>
                                  </w:rPr>
                                  <w:t>Version 1.</w:t>
                                </w:r>
                                <w:r w:rsidR="007A02DC">
                                  <w:rPr>
                                    <w:color w:val="FFFFFF" w:themeColor="background1"/>
                                  </w:rPr>
                                  <w:t>1</w:t>
                                </w:r>
                                <w:r>
                                  <w:rPr>
                                    <w:color w:val="FFFFFF" w:themeColor="background1"/>
                                  </w:rPr>
                                  <w:t xml:space="preserve"> </w:t>
                                </w:r>
                                <w:r w:rsidR="00687416">
                                  <w:rPr>
                                    <w:color w:val="FFFFFF" w:themeColor="background1"/>
                                  </w:rPr>
                                  <w:t>July</w:t>
                                </w:r>
                                <w:r w:rsidR="00551A53">
                                  <w:rPr>
                                    <w:color w:val="FFFFFF" w:themeColor="background1"/>
                                  </w:rPr>
                                  <w:t xml:space="preserve"> 202</w:t>
                                </w:r>
                                <w:r w:rsidR="007A02DC">
                                  <w:rPr>
                                    <w:color w:val="FFFFFF" w:themeColor="background1"/>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12A08"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1C5BC709" w14:textId="1A6443EF" w:rsidR="00281BB1" w:rsidRPr="009A240D" w:rsidRDefault="00220386" w:rsidP="00281BB1">
                          <w:pPr>
                            <w:pStyle w:val="BodyText1"/>
                            <w:rPr>
                              <w:color w:val="FFFFFF" w:themeColor="background1"/>
                            </w:rPr>
                          </w:pPr>
                          <w:r>
                            <w:rPr>
                              <w:color w:val="FFFFFF" w:themeColor="background1"/>
                            </w:rPr>
                            <w:t>Version 1.</w:t>
                          </w:r>
                          <w:r w:rsidR="007A02DC">
                            <w:rPr>
                              <w:color w:val="FFFFFF" w:themeColor="background1"/>
                            </w:rPr>
                            <w:t>1</w:t>
                          </w:r>
                          <w:r>
                            <w:rPr>
                              <w:color w:val="FFFFFF" w:themeColor="background1"/>
                            </w:rPr>
                            <w:t xml:space="preserve"> </w:t>
                          </w:r>
                          <w:r w:rsidR="00687416">
                            <w:rPr>
                              <w:color w:val="FFFFFF" w:themeColor="background1"/>
                            </w:rPr>
                            <w:t>July</w:t>
                          </w:r>
                          <w:r w:rsidR="00551A53">
                            <w:rPr>
                              <w:color w:val="FFFFFF" w:themeColor="background1"/>
                            </w:rPr>
                            <w:t xml:space="preserve"> 202</w:t>
                          </w:r>
                          <w:r w:rsidR="007A02DC">
                            <w:rPr>
                              <w:color w:val="FFFFFF" w:themeColor="background1"/>
                            </w:rPr>
                            <w:t>6</w:t>
                          </w:r>
                        </w:p>
                      </w:txbxContent>
                    </v:textbox>
                    <w10:anchorlock/>
                  </v:shape>
                </w:pict>
              </mc:Fallback>
            </mc:AlternateContent>
          </w:r>
          <w:r w:rsidR="008B7A77">
            <w:rPr>
              <w:b/>
              <w:bCs/>
              <w:color w:val="FFFFFF" w:themeColor="background1"/>
              <w:sz w:val="84"/>
              <w:szCs w:val="84"/>
            </w:rPr>
            <w:t>SEPA</w:t>
          </w:r>
          <w:r w:rsidR="0030657C">
            <w:rPr>
              <w:b/>
              <w:bCs/>
              <w:color w:val="FFFFFF" w:themeColor="background1"/>
              <w:sz w:val="84"/>
              <w:szCs w:val="84"/>
            </w:rPr>
            <w:t xml:space="preserve"> </w:t>
          </w:r>
          <w:r w:rsidR="003912E3">
            <w:rPr>
              <w:b/>
              <w:bCs/>
              <w:color w:val="FFFFFF" w:themeColor="background1"/>
              <w:sz w:val="84"/>
              <w:szCs w:val="84"/>
            </w:rPr>
            <w:t>g</w:t>
          </w:r>
          <w:r w:rsidR="0030657C">
            <w:rPr>
              <w:b/>
              <w:bCs/>
              <w:color w:val="FFFFFF" w:themeColor="background1"/>
              <w:sz w:val="84"/>
              <w:szCs w:val="84"/>
            </w:rPr>
            <w:t>uidance:</w:t>
          </w:r>
          <w:r w:rsidR="003355D4">
            <w:rPr>
              <w:b/>
              <w:bCs/>
              <w:color w:val="FFFFFF" w:themeColor="background1"/>
              <w:sz w:val="84"/>
              <w:szCs w:val="84"/>
            </w:rPr>
            <w:t xml:space="preserve"> </w:t>
          </w:r>
          <w:r w:rsidR="00C54859">
            <w:rPr>
              <w:b/>
              <w:bCs/>
              <w:color w:val="FFFFFF" w:themeColor="background1"/>
              <w:sz w:val="84"/>
              <w:szCs w:val="84"/>
            </w:rPr>
            <w:t>D</w:t>
          </w:r>
          <w:r w:rsidR="00087D41">
            <w:rPr>
              <w:b/>
              <w:bCs/>
              <w:color w:val="FFFFFF" w:themeColor="background1"/>
              <w:sz w:val="84"/>
              <w:szCs w:val="84"/>
            </w:rPr>
            <w:t xml:space="preserve">istinguishing between used and </w:t>
          </w:r>
          <w:r w:rsidR="003912E3">
            <w:rPr>
              <w:b/>
              <w:bCs/>
              <w:color w:val="FFFFFF" w:themeColor="background1"/>
              <w:sz w:val="84"/>
              <w:szCs w:val="84"/>
            </w:rPr>
            <w:t>w</w:t>
          </w:r>
          <w:r w:rsidR="009D7F74">
            <w:rPr>
              <w:b/>
              <w:bCs/>
              <w:color w:val="FFFFFF" w:themeColor="background1"/>
              <w:sz w:val="84"/>
              <w:szCs w:val="84"/>
            </w:rPr>
            <w:t xml:space="preserve">aste </w:t>
          </w:r>
          <w:r w:rsidR="003912E3">
            <w:rPr>
              <w:b/>
              <w:bCs/>
              <w:color w:val="FFFFFF" w:themeColor="background1"/>
              <w:sz w:val="84"/>
              <w:szCs w:val="84"/>
            </w:rPr>
            <w:t>m</w:t>
          </w:r>
          <w:r w:rsidR="009D7F74">
            <w:rPr>
              <w:b/>
              <w:bCs/>
              <w:color w:val="FFFFFF" w:themeColor="background1"/>
              <w:sz w:val="84"/>
              <w:szCs w:val="84"/>
            </w:rPr>
            <w:t>otor</w:t>
          </w:r>
          <w:r w:rsidR="00084F5C">
            <w:rPr>
              <w:b/>
              <w:bCs/>
              <w:color w:val="FFFFFF" w:themeColor="background1"/>
              <w:sz w:val="84"/>
              <w:szCs w:val="84"/>
            </w:rPr>
            <w:t xml:space="preserve"> </w:t>
          </w:r>
          <w:r w:rsidR="003912E3">
            <w:rPr>
              <w:b/>
              <w:bCs/>
              <w:color w:val="FFFFFF" w:themeColor="background1"/>
              <w:sz w:val="84"/>
              <w:szCs w:val="84"/>
            </w:rPr>
            <w:t>v</w:t>
          </w:r>
          <w:r w:rsidR="00084F5C">
            <w:rPr>
              <w:b/>
              <w:bCs/>
              <w:color w:val="FFFFFF" w:themeColor="background1"/>
              <w:sz w:val="84"/>
              <w:szCs w:val="84"/>
            </w:rPr>
            <w:t>ehicles</w:t>
          </w:r>
        </w:p>
        <w:p w14:paraId="135E6A53" w14:textId="77777777" w:rsidR="00640F47" w:rsidRDefault="00640F47" w:rsidP="00CF7EFB"/>
        <w:p w14:paraId="2C54F4C0" w14:textId="77777777" w:rsidR="00640F47" w:rsidRDefault="00640F47" w:rsidP="00CF7EFB"/>
        <w:p w14:paraId="3763A42B" w14:textId="77777777" w:rsidR="00640F47" w:rsidRDefault="00640F47" w:rsidP="00CF7EFB"/>
        <w:p w14:paraId="383EFBC8" w14:textId="77777777" w:rsidR="00640F47" w:rsidRDefault="00640F47" w:rsidP="00CF7EFB"/>
        <w:p w14:paraId="3FFB9512" w14:textId="77777777" w:rsidR="00640F47" w:rsidRDefault="00640F47" w:rsidP="00CF7EFB"/>
        <w:p w14:paraId="63CA2BA2" w14:textId="77777777" w:rsidR="00640F47" w:rsidRDefault="00640F47" w:rsidP="00CF7EFB"/>
        <w:p w14:paraId="2B857379" w14:textId="77777777" w:rsidR="00640F47" w:rsidRDefault="00640F47" w:rsidP="00CF7EFB"/>
        <w:p w14:paraId="0BF86DD2" w14:textId="77777777" w:rsidR="00640F47" w:rsidRDefault="00640F47" w:rsidP="00CF7EFB"/>
        <w:p w14:paraId="284165D2" w14:textId="77777777" w:rsidR="00640F47" w:rsidRDefault="00640F47" w:rsidP="00640F47">
          <w:pPr>
            <w:pStyle w:val="BodyText1"/>
            <w:spacing w:after="0"/>
            <w:rPr>
              <w:rFonts w:eastAsia="Times New Roman"/>
            </w:rPr>
          </w:pPr>
        </w:p>
        <w:p w14:paraId="042DDFFD" w14:textId="38FC68D6" w:rsidR="008C1A73" w:rsidRPr="00CF7EFB" w:rsidRDefault="00597911" w:rsidP="00CF7EFB">
          <w:pPr>
            <w:rPr>
              <w:b/>
              <w:bCs/>
              <w:color w:val="FFFFFF" w:themeColor="background1"/>
              <w:sz w:val="84"/>
              <w:szCs w:val="84"/>
            </w:rPr>
          </w:pPr>
        </w:p>
      </w:sdtContent>
    </w:sdt>
    <w:sdt>
      <w:sdtPr>
        <w:rPr>
          <w:rFonts w:asciiTheme="minorHAnsi" w:eastAsiaTheme="minorEastAsia" w:hAnsiTheme="minorHAnsi" w:cstheme="minorBidi"/>
          <w:color w:val="auto"/>
          <w:sz w:val="24"/>
          <w:szCs w:val="24"/>
          <w:lang w:val="en-GB"/>
        </w:rPr>
        <w:id w:val="373897587"/>
        <w:docPartObj>
          <w:docPartGallery w:val="Table of Contents"/>
          <w:docPartUnique/>
        </w:docPartObj>
      </w:sdtPr>
      <w:sdtEndPr/>
      <w:sdtContent>
        <w:p w14:paraId="1DD3A7ED" w14:textId="4224D1F9" w:rsidR="00302D9A" w:rsidRPr="00640F47" w:rsidRDefault="00302D9A">
          <w:pPr>
            <w:pStyle w:val="TOCHeading"/>
            <w:rPr>
              <w:rFonts w:asciiTheme="minorHAnsi" w:eastAsiaTheme="minorEastAsia" w:hAnsiTheme="minorHAnsi" w:cstheme="minorBidi"/>
              <w:color w:val="auto"/>
              <w:sz w:val="24"/>
              <w:szCs w:val="24"/>
              <w:lang w:val="en-GB"/>
            </w:rPr>
          </w:pPr>
          <w:r w:rsidRPr="0066559F">
            <w:rPr>
              <w:b/>
              <w:bCs/>
            </w:rPr>
            <w:t>Contents</w:t>
          </w:r>
        </w:p>
        <w:p w14:paraId="14551825" w14:textId="77777777" w:rsidR="00302D9A" w:rsidRDefault="00302D9A" w:rsidP="00A6312E">
          <w:pPr>
            <w:pStyle w:val="TOC1"/>
          </w:pPr>
        </w:p>
        <w:p w14:paraId="198134D9" w14:textId="3C26E2EA" w:rsidR="00894EF8" w:rsidRPr="008E7B61" w:rsidRDefault="2433E359">
          <w:pPr>
            <w:pStyle w:val="TOC2"/>
            <w:tabs>
              <w:tab w:val="right" w:leader="dot" w:pos="10212"/>
            </w:tabs>
            <w:rPr>
              <w:noProof/>
              <w:kern w:val="2"/>
              <w:lang w:eastAsia="en-GB"/>
              <w14:ligatures w14:val="standardContextual"/>
            </w:rPr>
          </w:pPr>
          <w:r w:rsidRPr="008E7B61">
            <w:fldChar w:fldCharType="begin"/>
          </w:r>
          <w:r w:rsidR="00302D9A" w:rsidRPr="008E7B61">
            <w:instrText>TOC \o "1-3" \z \u \h</w:instrText>
          </w:r>
          <w:r w:rsidRPr="008E7B61">
            <w:fldChar w:fldCharType="separate"/>
          </w:r>
          <w:hyperlink w:anchor="_Toc220494167" w:history="1">
            <w:r w:rsidR="00894EF8" w:rsidRPr="008E7B61">
              <w:rPr>
                <w:rStyle w:val="Hyperlink"/>
                <w:noProof/>
              </w:rPr>
              <w:t>Introduction</w:t>
            </w:r>
            <w:r w:rsidR="00894EF8" w:rsidRPr="008E7B61">
              <w:rPr>
                <w:noProof/>
                <w:webHidden/>
              </w:rPr>
              <w:tab/>
            </w:r>
            <w:r w:rsidR="00894EF8" w:rsidRPr="008E7B61">
              <w:rPr>
                <w:noProof/>
                <w:webHidden/>
              </w:rPr>
              <w:fldChar w:fldCharType="begin"/>
            </w:r>
            <w:r w:rsidR="00894EF8" w:rsidRPr="008E7B61">
              <w:rPr>
                <w:noProof/>
                <w:webHidden/>
              </w:rPr>
              <w:instrText xml:space="preserve"> PAGEREF _Toc220494167 \h </w:instrText>
            </w:r>
            <w:r w:rsidR="00894EF8" w:rsidRPr="008E7B61">
              <w:rPr>
                <w:noProof/>
                <w:webHidden/>
              </w:rPr>
            </w:r>
            <w:r w:rsidR="00894EF8" w:rsidRPr="008E7B61">
              <w:rPr>
                <w:noProof/>
                <w:webHidden/>
              </w:rPr>
              <w:fldChar w:fldCharType="separate"/>
            </w:r>
            <w:r w:rsidR="002B533C">
              <w:rPr>
                <w:noProof/>
                <w:webHidden/>
              </w:rPr>
              <w:t>2</w:t>
            </w:r>
            <w:r w:rsidR="00894EF8" w:rsidRPr="008E7B61">
              <w:rPr>
                <w:noProof/>
                <w:webHidden/>
              </w:rPr>
              <w:fldChar w:fldCharType="end"/>
            </w:r>
          </w:hyperlink>
        </w:p>
        <w:p w14:paraId="0CD520A8" w14:textId="35FDEE7A" w:rsidR="00894EF8" w:rsidRPr="008E7B61" w:rsidRDefault="00894EF8">
          <w:pPr>
            <w:pStyle w:val="TOC2"/>
            <w:tabs>
              <w:tab w:val="right" w:leader="dot" w:pos="10212"/>
            </w:tabs>
            <w:rPr>
              <w:noProof/>
              <w:kern w:val="2"/>
              <w:lang w:eastAsia="en-GB"/>
              <w14:ligatures w14:val="standardContextual"/>
            </w:rPr>
          </w:pPr>
          <w:hyperlink w:anchor="_Toc220494168" w:history="1">
            <w:r w:rsidRPr="008E7B61">
              <w:rPr>
                <w:rStyle w:val="Hyperlink"/>
                <w:noProof/>
              </w:rPr>
              <w:t>Criteria for determining whether a vehicle is waste</w:t>
            </w:r>
            <w:r w:rsidRPr="008E7B61">
              <w:rPr>
                <w:noProof/>
                <w:webHidden/>
              </w:rPr>
              <w:tab/>
            </w:r>
            <w:r w:rsidRPr="008E7B61">
              <w:rPr>
                <w:noProof/>
                <w:webHidden/>
              </w:rPr>
              <w:fldChar w:fldCharType="begin"/>
            </w:r>
            <w:r w:rsidRPr="008E7B61">
              <w:rPr>
                <w:noProof/>
                <w:webHidden/>
              </w:rPr>
              <w:instrText xml:space="preserve"> PAGEREF _Toc220494168 \h </w:instrText>
            </w:r>
            <w:r w:rsidRPr="008E7B61">
              <w:rPr>
                <w:noProof/>
                <w:webHidden/>
              </w:rPr>
            </w:r>
            <w:r w:rsidRPr="008E7B61">
              <w:rPr>
                <w:noProof/>
                <w:webHidden/>
              </w:rPr>
              <w:fldChar w:fldCharType="separate"/>
            </w:r>
            <w:r w:rsidR="002B533C">
              <w:rPr>
                <w:noProof/>
                <w:webHidden/>
              </w:rPr>
              <w:t>2</w:t>
            </w:r>
            <w:r w:rsidRPr="008E7B61">
              <w:rPr>
                <w:noProof/>
                <w:webHidden/>
              </w:rPr>
              <w:fldChar w:fldCharType="end"/>
            </w:r>
          </w:hyperlink>
        </w:p>
        <w:p w14:paraId="67528CDE" w14:textId="1413A26A"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69" w:history="1">
            <w:r w:rsidRPr="008E7B61">
              <w:rPr>
                <w:rStyle w:val="Hyperlink"/>
                <w:b w:val="0"/>
                <w:bCs w:val="0"/>
              </w:rPr>
              <w:t>Part A: Definitive criteria</w:t>
            </w:r>
            <w:r w:rsidRPr="008E7B61">
              <w:rPr>
                <w:b w:val="0"/>
                <w:bCs w:val="0"/>
                <w:webHidden/>
              </w:rPr>
              <w:tab/>
            </w:r>
            <w:r w:rsidRPr="008E7B61">
              <w:rPr>
                <w:b w:val="0"/>
                <w:bCs w:val="0"/>
                <w:webHidden/>
              </w:rPr>
              <w:fldChar w:fldCharType="begin"/>
            </w:r>
            <w:r w:rsidRPr="008E7B61">
              <w:rPr>
                <w:b w:val="0"/>
                <w:bCs w:val="0"/>
                <w:webHidden/>
              </w:rPr>
              <w:instrText xml:space="preserve"> PAGEREF _Toc220494169 \h </w:instrText>
            </w:r>
            <w:r w:rsidRPr="008E7B61">
              <w:rPr>
                <w:b w:val="0"/>
                <w:bCs w:val="0"/>
                <w:webHidden/>
              </w:rPr>
            </w:r>
            <w:r w:rsidRPr="008E7B61">
              <w:rPr>
                <w:b w:val="0"/>
                <w:bCs w:val="0"/>
                <w:webHidden/>
              </w:rPr>
              <w:fldChar w:fldCharType="separate"/>
            </w:r>
            <w:r w:rsidR="002B533C">
              <w:rPr>
                <w:b w:val="0"/>
                <w:bCs w:val="0"/>
                <w:webHidden/>
              </w:rPr>
              <w:t>2</w:t>
            </w:r>
            <w:r w:rsidRPr="008E7B61">
              <w:rPr>
                <w:b w:val="0"/>
                <w:bCs w:val="0"/>
                <w:webHidden/>
              </w:rPr>
              <w:fldChar w:fldCharType="end"/>
            </w:r>
          </w:hyperlink>
        </w:p>
        <w:p w14:paraId="64F3178F" w14:textId="65C446B1"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70" w:history="1">
            <w:r w:rsidRPr="008E7B61">
              <w:rPr>
                <w:rStyle w:val="Hyperlink"/>
                <w:b w:val="0"/>
                <w:bCs w:val="0"/>
              </w:rPr>
              <w:t>Part B: Indicative criteria</w:t>
            </w:r>
            <w:r w:rsidRPr="008E7B61">
              <w:rPr>
                <w:b w:val="0"/>
                <w:bCs w:val="0"/>
                <w:webHidden/>
              </w:rPr>
              <w:tab/>
            </w:r>
            <w:r w:rsidRPr="008E7B61">
              <w:rPr>
                <w:b w:val="0"/>
                <w:bCs w:val="0"/>
                <w:webHidden/>
              </w:rPr>
              <w:fldChar w:fldCharType="begin"/>
            </w:r>
            <w:r w:rsidRPr="008E7B61">
              <w:rPr>
                <w:b w:val="0"/>
                <w:bCs w:val="0"/>
                <w:webHidden/>
              </w:rPr>
              <w:instrText xml:space="preserve"> PAGEREF _Toc220494170 \h </w:instrText>
            </w:r>
            <w:r w:rsidRPr="008E7B61">
              <w:rPr>
                <w:b w:val="0"/>
                <w:bCs w:val="0"/>
                <w:webHidden/>
              </w:rPr>
            </w:r>
            <w:r w:rsidRPr="008E7B61">
              <w:rPr>
                <w:b w:val="0"/>
                <w:bCs w:val="0"/>
                <w:webHidden/>
              </w:rPr>
              <w:fldChar w:fldCharType="separate"/>
            </w:r>
            <w:r w:rsidR="002B533C">
              <w:rPr>
                <w:b w:val="0"/>
                <w:bCs w:val="0"/>
                <w:webHidden/>
              </w:rPr>
              <w:t>4</w:t>
            </w:r>
            <w:r w:rsidRPr="008E7B61">
              <w:rPr>
                <w:b w:val="0"/>
                <w:bCs w:val="0"/>
                <w:webHidden/>
              </w:rPr>
              <w:fldChar w:fldCharType="end"/>
            </w:r>
          </w:hyperlink>
        </w:p>
        <w:p w14:paraId="5CDBACE7" w14:textId="0CCEA4C7" w:rsidR="00894EF8" w:rsidRPr="008E7B61" w:rsidRDefault="00894EF8">
          <w:pPr>
            <w:pStyle w:val="TOC2"/>
            <w:tabs>
              <w:tab w:val="right" w:leader="dot" w:pos="10212"/>
            </w:tabs>
            <w:rPr>
              <w:noProof/>
              <w:kern w:val="2"/>
              <w:lang w:eastAsia="en-GB"/>
              <w14:ligatures w14:val="standardContextual"/>
            </w:rPr>
          </w:pPr>
          <w:hyperlink w:anchor="_Toc220494171" w:history="1">
            <w:r w:rsidRPr="008E7B61">
              <w:rPr>
                <w:rStyle w:val="Hyperlink"/>
                <w:noProof/>
              </w:rPr>
              <w:t>Vehicle ownership transfer</w:t>
            </w:r>
            <w:r w:rsidRPr="008E7B61">
              <w:rPr>
                <w:noProof/>
                <w:webHidden/>
              </w:rPr>
              <w:tab/>
            </w:r>
            <w:r w:rsidRPr="008E7B61">
              <w:rPr>
                <w:noProof/>
                <w:webHidden/>
              </w:rPr>
              <w:fldChar w:fldCharType="begin"/>
            </w:r>
            <w:r w:rsidRPr="008E7B61">
              <w:rPr>
                <w:noProof/>
                <w:webHidden/>
              </w:rPr>
              <w:instrText xml:space="preserve"> PAGEREF _Toc220494171 \h </w:instrText>
            </w:r>
            <w:r w:rsidRPr="008E7B61">
              <w:rPr>
                <w:noProof/>
                <w:webHidden/>
              </w:rPr>
            </w:r>
            <w:r w:rsidRPr="008E7B61">
              <w:rPr>
                <w:noProof/>
                <w:webHidden/>
              </w:rPr>
              <w:fldChar w:fldCharType="separate"/>
            </w:r>
            <w:r w:rsidR="002B533C">
              <w:rPr>
                <w:noProof/>
                <w:webHidden/>
              </w:rPr>
              <w:t>5</w:t>
            </w:r>
            <w:r w:rsidRPr="008E7B61">
              <w:rPr>
                <w:noProof/>
                <w:webHidden/>
              </w:rPr>
              <w:fldChar w:fldCharType="end"/>
            </w:r>
          </w:hyperlink>
        </w:p>
        <w:p w14:paraId="7284FF98" w14:textId="5ABF0749"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72" w:history="1">
            <w:r w:rsidRPr="008E7B61">
              <w:rPr>
                <w:rStyle w:val="Hyperlink"/>
                <w:rFonts w:eastAsia="Times New Roman"/>
                <w:b w:val="0"/>
                <w:bCs w:val="0"/>
              </w:rPr>
              <w:t>Accident damaged vehicles (ADVs)</w:t>
            </w:r>
            <w:r w:rsidRPr="008E7B61">
              <w:rPr>
                <w:b w:val="0"/>
                <w:bCs w:val="0"/>
                <w:webHidden/>
              </w:rPr>
              <w:tab/>
            </w:r>
            <w:r w:rsidRPr="008E7B61">
              <w:rPr>
                <w:b w:val="0"/>
                <w:bCs w:val="0"/>
                <w:webHidden/>
              </w:rPr>
              <w:fldChar w:fldCharType="begin"/>
            </w:r>
            <w:r w:rsidRPr="008E7B61">
              <w:rPr>
                <w:b w:val="0"/>
                <w:bCs w:val="0"/>
                <w:webHidden/>
              </w:rPr>
              <w:instrText xml:space="preserve"> PAGEREF _Toc220494172 \h </w:instrText>
            </w:r>
            <w:r w:rsidRPr="008E7B61">
              <w:rPr>
                <w:b w:val="0"/>
                <w:bCs w:val="0"/>
                <w:webHidden/>
              </w:rPr>
            </w:r>
            <w:r w:rsidRPr="008E7B61">
              <w:rPr>
                <w:b w:val="0"/>
                <w:bCs w:val="0"/>
                <w:webHidden/>
              </w:rPr>
              <w:fldChar w:fldCharType="separate"/>
            </w:r>
            <w:r w:rsidR="002B533C">
              <w:rPr>
                <w:b w:val="0"/>
                <w:bCs w:val="0"/>
                <w:webHidden/>
              </w:rPr>
              <w:t>5</w:t>
            </w:r>
            <w:r w:rsidRPr="008E7B61">
              <w:rPr>
                <w:b w:val="0"/>
                <w:bCs w:val="0"/>
                <w:webHidden/>
              </w:rPr>
              <w:fldChar w:fldCharType="end"/>
            </w:r>
          </w:hyperlink>
        </w:p>
        <w:p w14:paraId="734E56B6" w14:textId="2A658A91"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73" w:history="1">
            <w:r w:rsidRPr="008E7B61">
              <w:rPr>
                <w:rStyle w:val="Hyperlink"/>
                <w:b w:val="0"/>
                <w:bCs w:val="0"/>
              </w:rPr>
              <w:t>Storage of ADVs waiting for an insurance claim settlement</w:t>
            </w:r>
            <w:r w:rsidRPr="008E7B61">
              <w:rPr>
                <w:b w:val="0"/>
                <w:bCs w:val="0"/>
                <w:webHidden/>
              </w:rPr>
              <w:tab/>
            </w:r>
            <w:r w:rsidRPr="008E7B61">
              <w:rPr>
                <w:b w:val="0"/>
                <w:bCs w:val="0"/>
                <w:webHidden/>
              </w:rPr>
              <w:fldChar w:fldCharType="begin"/>
            </w:r>
            <w:r w:rsidRPr="008E7B61">
              <w:rPr>
                <w:b w:val="0"/>
                <w:bCs w:val="0"/>
                <w:webHidden/>
              </w:rPr>
              <w:instrText xml:space="preserve"> PAGEREF _Toc220494173 \h </w:instrText>
            </w:r>
            <w:r w:rsidRPr="008E7B61">
              <w:rPr>
                <w:b w:val="0"/>
                <w:bCs w:val="0"/>
                <w:webHidden/>
              </w:rPr>
            </w:r>
            <w:r w:rsidRPr="008E7B61">
              <w:rPr>
                <w:b w:val="0"/>
                <w:bCs w:val="0"/>
                <w:webHidden/>
              </w:rPr>
              <w:fldChar w:fldCharType="separate"/>
            </w:r>
            <w:r w:rsidR="002B533C">
              <w:rPr>
                <w:b w:val="0"/>
                <w:bCs w:val="0"/>
                <w:webHidden/>
              </w:rPr>
              <w:t>5</w:t>
            </w:r>
            <w:r w:rsidRPr="008E7B61">
              <w:rPr>
                <w:b w:val="0"/>
                <w:bCs w:val="0"/>
                <w:webHidden/>
              </w:rPr>
              <w:fldChar w:fldCharType="end"/>
            </w:r>
          </w:hyperlink>
        </w:p>
        <w:p w14:paraId="1F6184EC" w14:textId="3AE8A5A2"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74" w:history="1">
            <w:r w:rsidRPr="008E7B61">
              <w:rPr>
                <w:rStyle w:val="Hyperlink"/>
                <w:b w:val="0"/>
                <w:bCs w:val="0"/>
              </w:rPr>
              <w:t>Storage of ADVs after assessment from insurers</w:t>
            </w:r>
            <w:r w:rsidRPr="008E7B61">
              <w:rPr>
                <w:b w:val="0"/>
                <w:bCs w:val="0"/>
                <w:webHidden/>
              </w:rPr>
              <w:tab/>
            </w:r>
            <w:r w:rsidRPr="008E7B61">
              <w:rPr>
                <w:b w:val="0"/>
                <w:bCs w:val="0"/>
                <w:webHidden/>
              </w:rPr>
              <w:fldChar w:fldCharType="begin"/>
            </w:r>
            <w:r w:rsidRPr="008E7B61">
              <w:rPr>
                <w:b w:val="0"/>
                <w:bCs w:val="0"/>
                <w:webHidden/>
              </w:rPr>
              <w:instrText xml:space="preserve"> PAGEREF _Toc220494174 \h </w:instrText>
            </w:r>
            <w:r w:rsidRPr="008E7B61">
              <w:rPr>
                <w:b w:val="0"/>
                <w:bCs w:val="0"/>
                <w:webHidden/>
              </w:rPr>
            </w:r>
            <w:r w:rsidRPr="008E7B61">
              <w:rPr>
                <w:b w:val="0"/>
                <w:bCs w:val="0"/>
                <w:webHidden/>
              </w:rPr>
              <w:fldChar w:fldCharType="separate"/>
            </w:r>
            <w:r w:rsidR="002B533C">
              <w:rPr>
                <w:b w:val="0"/>
                <w:bCs w:val="0"/>
                <w:webHidden/>
              </w:rPr>
              <w:t>6</w:t>
            </w:r>
            <w:r w:rsidRPr="008E7B61">
              <w:rPr>
                <w:b w:val="0"/>
                <w:bCs w:val="0"/>
                <w:webHidden/>
              </w:rPr>
              <w:fldChar w:fldCharType="end"/>
            </w:r>
          </w:hyperlink>
        </w:p>
        <w:p w14:paraId="7B350E7F" w14:textId="166E2DEC" w:rsidR="00894EF8" w:rsidRPr="008E7B61" w:rsidRDefault="00894EF8">
          <w:pPr>
            <w:pStyle w:val="TOC2"/>
            <w:tabs>
              <w:tab w:val="right" w:leader="dot" w:pos="10212"/>
            </w:tabs>
            <w:rPr>
              <w:noProof/>
              <w:kern w:val="2"/>
              <w:lang w:eastAsia="en-GB"/>
              <w14:ligatures w14:val="standardContextual"/>
            </w:rPr>
          </w:pPr>
          <w:hyperlink w:anchor="_Toc220494175" w:history="1">
            <w:r w:rsidRPr="008E7B61">
              <w:rPr>
                <w:rStyle w:val="Hyperlink"/>
                <w:noProof/>
              </w:rPr>
              <w:t>Abandoned and nuisance vehicles</w:t>
            </w:r>
            <w:r w:rsidRPr="008E7B61">
              <w:rPr>
                <w:noProof/>
                <w:webHidden/>
              </w:rPr>
              <w:tab/>
            </w:r>
            <w:r w:rsidRPr="008E7B61">
              <w:rPr>
                <w:noProof/>
                <w:webHidden/>
              </w:rPr>
              <w:fldChar w:fldCharType="begin"/>
            </w:r>
            <w:r w:rsidRPr="008E7B61">
              <w:rPr>
                <w:noProof/>
                <w:webHidden/>
              </w:rPr>
              <w:instrText xml:space="preserve"> PAGEREF _Toc220494175 \h </w:instrText>
            </w:r>
            <w:r w:rsidRPr="008E7B61">
              <w:rPr>
                <w:noProof/>
                <w:webHidden/>
              </w:rPr>
            </w:r>
            <w:r w:rsidRPr="008E7B61">
              <w:rPr>
                <w:noProof/>
                <w:webHidden/>
              </w:rPr>
              <w:fldChar w:fldCharType="separate"/>
            </w:r>
            <w:r w:rsidR="002B533C">
              <w:rPr>
                <w:noProof/>
                <w:webHidden/>
              </w:rPr>
              <w:t>6</w:t>
            </w:r>
            <w:r w:rsidRPr="008E7B61">
              <w:rPr>
                <w:noProof/>
                <w:webHidden/>
              </w:rPr>
              <w:fldChar w:fldCharType="end"/>
            </w:r>
          </w:hyperlink>
        </w:p>
        <w:p w14:paraId="3D7A2A41" w14:textId="66540E15" w:rsidR="00894EF8" w:rsidRPr="008E7B61" w:rsidRDefault="00894EF8">
          <w:pPr>
            <w:pStyle w:val="TOC2"/>
            <w:tabs>
              <w:tab w:val="right" w:leader="dot" w:pos="10212"/>
            </w:tabs>
            <w:rPr>
              <w:noProof/>
              <w:kern w:val="2"/>
              <w:lang w:eastAsia="en-GB"/>
              <w14:ligatures w14:val="standardContextual"/>
            </w:rPr>
          </w:pPr>
          <w:hyperlink w:anchor="_Toc220494176" w:history="1">
            <w:r w:rsidRPr="008E7B61">
              <w:rPr>
                <w:rStyle w:val="Hyperlink"/>
                <w:noProof/>
              </w:rPr>
              <w:t>The restoration of vehicles as a hobby</w:t>
            </w:r>
            <w:r w:rsidRPr="008E7B61">
              <w:rPr>
                <w:noProof/>
                <w:webHidden/>
              </w:rPr>
              <w:tab/>
            </w:r>
            <w:r w:rsidRPr="008E7B61">
              <w:rPr>
                <w:noProof/>
                <w:webHidden/>
              </w:rPr>
              <w:fldChar w:fldCharType="begin"/>
            </w:r>
            <w:r w:rsidRPr="008E7B61">
              <w:rPr>
                <w:noProof/>
                <w:webHidden/>
              </w:rPr>
              <w:instrText xml:space="preserve"> PAGEREF _Toc220494176 \h </w:instrText>
            </w:r>
            <w:r w:rsidRPr="008E7B61">
              <w:rPr>
                <w:noProof/>
                <w:webHidden/>
              </w:rPr>
            </w:r>
            <w:r w:rsidRPr="008E7B61">
              <w:rPr>
                <w:noProof/>
                <w:webHidden/>
              </w:rPr>
              <w:fldChar w:fldCharType="separate"/>
            </w:r>
            <w:r w:rsidR="002B533C">
              <w:rPr>
                <w:noProof/>
                <w:webHidden/>
              </w:rPr>
              <w:t>6</w:t>
            </w:r>
            <w:r w:rsidRPr="008E7B61">
              <w:rPr>
                <w:noProof/>
                <w:webHidden/>
              </w:rPr>
              <w:fldChar w:fldCharType="end"/>
            </w:r>
          </w:hyperlink>
        </w:p>
        <w:p w14:paraId="12B3CCDE" w14:textId="573D911E" w:rsidR="00894EF8" w:rsidRPr="008E7B61" w:rsidRDefault="00894EF8">
          <w:pPr>
            <w:pStyle w:val="TOC2"/>
            <w:tabs>
              <w:tab w:val="right" w:leader="dot" w:pos="10212"/>
            </w:tabs>
            <w:rPr>
              <w:noProof/>
              <w:kern w:val="2"/>
              <w:lang w:eastAsia="en-GB"/>
              <w14:ligatures w14:val="standardContextual"/>
            </w:rPr>
          </w:pPr>
          <w:hyperlink w:anchor="_Toc220494177" w:history="1">
            <w:r w:rsidRPr="008E7B61">
              <w:rPr>
                <w:rStyle w:val="Hyperlink"/>
                <w:noProof/>
              </w:rPr>
              <w:t>Consignment notes</w:t>
            </w:r>
            <w:r w:rsidRPr="008E7B61">
              <w:rPr>
                <w:noProof/>
                <w:webHidden/>
              </w:rPr>
              <w:tab/>
            </w:r>
            <w:r w:rsidRPr="008E7B61">
              <w:rPr>
                <w:noProof/>
                <w:webHidden/>
              </w:rPr>
              <w:fldChar w:fldCharType="begin"/>
            </w:r>
            <w:r w:rsidRPr="008E7B61">
              <w:rPr>
                <w:noProof/>
                <w:webHidden/>
              </w:rPr>
              <w:instrText xml:space="preserve"> PAGEREF _Toc220494177 \h </w:instrText>
            </w:r>
            <w:r w:rsidRPr="008E7B61">
              <w:rPr>
                <w:noProof/>
                <w:webHidden/>
              </w:rPr>
            </w:r>
            <w:r w:rsidRPr="008E7B61">
              <w:rPr>
                <w:noProof/>
                <w:webHidden/>
              </w:rPr>
              <w:fldChar w:fldCharType="separate"/>
            </w:r>
            <w:r w:rsidR="002B533C">
              <w:rPr>
                <w:noProof/>
                <w:webHidden/>
              </w:rPr>
              <w:t>6</w:t>
            </w:r>
            <w:r w:rsidRPr="008E7B61">
              <w:rPr>
                <w:noProof/>
                <w:webHidden/>
              </w:rPr>
              <w:fldChar w:fldCharType="end"/>
            </w:r>
          </w:hyperlink>
        </w:p>
        <w:p w14:paraId="16C71E8B" w14:textId="17853800"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78" w:history="1">
            <w:r w:rsidRPr="008E7B61">
              <w:rPr>
                <w:rStyle w:val="Hyperlink"/>
                <w:b w:val="0"/>
                <w:bCs w:val="0"/>
              </w:rPr>
              <w:t>Vehicles removed from domestic premises</w:t>
            </w:r>
            <w:r w:rsidRPr="008E7B61">
              <w:rPr>
                <w:b w:val="0"/>
                <w:bCs w:val="0"/>
                <w:webHidden/>
              </w:rPr>
              <w:tab/>
            </w:r>
            <w:r w:rsidRPr="008E7B61">
              <w:rPr>
                <w:b w:val="0"/>
                <w:bCs w:val="0"/>
                <w:webHidden/>
              </w:rPr>
              <w:fldChar w:fldCharType="begin"/>
            </w:r>
            <w:r w:rsidRPr="008E7B61">
              <w:rPr>
                <w:b w:val="0"/>
                <w:bCs w:val="0"/>
                <w:webHidden/>
              </w:rPr>
              <w:instrText xml:space="preserve"> PAGEREF _Toc220494178 \h </w:instrText>
            </w:r>
            <w:r w:rsidRPr="008E7B61">
              <w:rPr>
                <w:b w:val="0"/>
                <w:bCs w:val="0"/>
                <w:webHidden/>
              </w:rPr>
            </w:r>
            <w:r w:rsidRPr="008E7B61">
              <w:rPr>
                <w:b w:val="0"/>
                <w:bCs w:val="0"/>
                <w:webHidden/>
              </w:rPr>
              <w:fldChar w:fldCharType="separate"/>
            </w:r>
            <w:r w:rsidR="002B533C">
              <w:rPr>
                <w:b w:val="0"/>
                <w:bCs w:val="0"/>
                <w:webHidden/>
              </w:rPr>
              <w:t>6</w:t>
            </w:r>
            <w:r w:rsidRPr="008E7B61">
              <w:rPr>
                <w:b w:val="0"/>
                <w:bCs w:val="0"/>
                <w:webHidden/>
              </w:rPr>
              <w:fldChar w:fldCharType="end"/>
            </w:r>
          </w:hyperlink>
        </w:p>
        <w:p w14:paraId="6FEB6F51" w14:textId="4DA04DB8"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79" w:history="1">
            <w:r w:rsidRPr="008E7B61">
              <w:rPr>
                <w:rStyle w:val="Hyperlink"/>
                <w:b w:val="0"/>
                <w:bCs w:val="0"/>
              </w:rPr>
              <w:t>Vehicles removed from commercial premises</w:t>
            </w:r>
            <w:r w:rsidRPr="008E7B61">
              <w:rPr>
                <w:b w:val="0"/>
                <w:bCs w:val="0"/>
                <w:webHidden/>
              </w:rPr>
              <w:tab/>
            </w:r>
            <w:r w:rsidRPr="008E7B61">
              <w:rPr>
                <w:b w:val="0"/>
                <w:bCs w:val="0"/>
                <w:webHidden/>
              </w:rPr>
              <w:fldChar w:fldCharType="begin"/>
            </w:r>
            <w:r w:rsidRPr="008E7B61">
              <w:rPr>
                <w:b w:val="0"/>
                <w:bCs w:val="0"/>
                <w:webHidden/>
              </w:rPr>
              <w:instrText xml:space="preserve"> PAGEREF _Toc220494179 \h </w:instrText>
            </w:r>
            <w:r w:rsidRPr="008E7B61">
              <w:rPr>
                <w:b w:val="0"/>
                <w:bCs w:val="0"/>
                <w:webHidden/>
              </w:rPr>
            </w:r>
            <w:r w:rsidRPr="008E7B61">
              <w:rPr>
                <w:b w:val="0"/>
                <w:bCs w:val="0"/>
                <w:webHidden/>
              </w:rPr>
              <w:fldChar w:fldCharType="separate"/>
            </w:r>
            <w:r w:rsidR="002B533C">
              <w:rPr>
                <w:b w:val="0"/>
                <w:bCs w:val="0"/>
                <w:webHidden/>
              </w:rPr>
              <w:t>7</w:t>
            </w:r>
            <w:r w:rsidRPr="008E7B61">
              <w:rPr>
                <w:b w:val="0"/>
                <w:bCs w:val="0"/>
                <w:webHidden/>
              </w:rPr>
              <w:fldChar w:fldCharType="end"/>
            </w:r>
          </w:hyperlink>
        </w:p>
        <w:p w14:paraId="361A78CD" w14:textId="6C84DA36" w:rsidR="00894EF8" w:rsidRPr="008E7B61" w:rsidRDefault="00894EF8">
          <w:pPr>
            <w:pStyle w:val="TOC3"/>
            <w:rPr>
              <w:rFonts w:asciiTheme="minorHAnsi" w:eastAsiaTheme="minorEastAsia" w:hAnsiTheme="minorHAnsi" w:cstheme="minorBidi"/>
              <w:b w:val="0"/>
              <w:bCs w:val="0"/>
              <w:kern w:val="2"/>
              <w:lang w:eastAsia="en-GB"/>
              <w14:ligatures w14:val="standardContextual"/>
            </w:rPr>
          </w:pPr>
          <w:hyperlink w:anchor="_Toc220494180" w:history="1">
            <w:r w:rsidRPr="008E7B61">
              <w:rPr>
                <w:rStyle w:val="Hyperlink"/>
                <w:b w:val="0"/>
                <w:bCs w:val="0"/>
              </w:rPr>
              <w:t>Vehicles held by Vehicle Recovery Operators (VROs)</w:t>
            </w:r>
            <w:r w:rsidRPr="008E7B61">
              <w:rPr>
                <w:b w:val="0"/>
                <w:bCs w:val="0"/>
                <w:webHidden/>
              </w:rPr>
              <w:tab/>
            </w:r>
            <w:r w:rsidRPr="008E7B61">
              <w:rPr>
                <w:b w:val="0"/>
                <w:bCs w:val="0"/>
                <w:webHidden/>
              </w:rPr>
              <w:fldChar w:fldCharType="begin"/>
            </w:r>
            <w:r w:rsidRPr="008E7B61">
              <w:rPr>
                <w:b w:val="0"/>
                <w:bCs w:val="0"/>
                <w:webHidden/>
              </w:rPr>
              <w:instrText xml:space="preserve"> PAGEREF _Toc220494180 \h </w:instrText>
            </w:r>
            <w:r w:rsidRPr="008E7B61">
              <w:rPr>
                <w:b w:val="0"/>
                <w:bCs w:val="0"/>
                <w:webHidden/>
              </w:rPr>
            </w:r>
            <w:r w:rsidRPr="008E7B61">
              <w:rPr>
                <w:b w:val="0"/>
                <w:bCs w:val="0"/>
                <w:webHidden/>
              </w:rPr>
              <w:fldChar w:fldCharType="separate"/>
            </w:r>
            <w:r w:rsidR="002B533C">
              <w:rPr>
                <w:b w:val="0"/>
                <w:bCs w:val="0"/>
                <w:webHidden/>
              </w:rPr>
              <w:t>7</w:t>
            </w:r>
            <w:r w:rsidRPr="008E7B61">
              <w:rPr>
                <w:b w:val="0"/>
                <w:bCs w:val="0"/>
                <w:webHidden/>
              </w:rPr>
              <w:fldChar w:fldCharType="end"/>
            </w:r>
          </w:hyperlink>
        </w:p>
        <w:p w14:paraId="30992C69" w14:textId="4733369F" w:rsidR="00894EF8" w:rsidRPr="008E7B61" w:rsidRDefault="00894EF8">
          <w:pPr>
            <w:pStyle w:val="TOC2"/>
            <w:tabs>
              <w:tab w:val="right" w:leader="dot" w:pos="10212"/>
            </w:tabs>
            <w:rPr>
              <w:noProof/>
              <w:kern w:val="2"/>
              <w:lang w:eastAsia="en-GB"/>
              <w14:ligatures w14:val="standardContextual"/>
            </w:rPr>
          </w:pPr>
          <w:hyperlink w:anchor="_Toc220494181" w:history="1">
            <w:r w:rsidRPr="008E7B61">
              <w:rPr>
                <w:rStyle w:val="Hyperlink"/>
                <w:noProof/>
              </w:rPr>
              <w:t>Disclaimer</w:t>
            </w:r>
            <w:r w:rsidRPr="008E7B61">
              <w:rPr>
                <w:noProof/>
                <w:webHidden/>
              </w:rPr>
              <w:tab/>
            </w:r>
            <w:r w:rsidRPr="008E7B61">
              <w:rPr>
                <w:noProof/>
                <w:webHidden/>
              </w:rPr>
              <w:fldChar w:fldCharType="begin"/>
            </w:r>
            <w:r w:rsidRPr="008E7B61">
              <w:rPr>
                <w:noProof/>
                <w:webHidden/>
              </w:rPr>
              <w:instrText xml:space="preserve"> PAGEREF _Toc220494181 \h </w:instrText>
            </w:r>
            <w:r w:rsidRPr="008E7B61">
              <w:rPr>
                <w:noProof/>
                <w:webHidden/>
              </w:rPr>
            </w:r>
            <w:r w:rsidRPr="008E7B61">
              <w:rPr>
                <w:noProof/>
                <w:webHidden/>
              </w:rPr>
              <w:fldChar w:fldCharType="separate"/>
            </w:r>
            <w:r w:rsidR="002B533C">
              <w:rPr>
                <w:noProof/>
                <w:webHidden/>
              </w:rPr>
              <w:t>7</w:t>
            </w:r>
            <w:r w:rsidRPr="008E7B61">
              <w:rPr>
                <w:noProof/>
                <w:webHidden/>
              </w:rPr>
              <w:fldChar w:fldCharType="end"/>
            </w:r>
          </w:hyperlink>
        </w:p>
        <w:p w14:paraId="2DA6C372" w14:textId="7F498D1C" w:rsidR="2433E359" w:rsidRDefault="2433E359" w:rsidP="00FC0B3B">
          <w:pPr>
            <w:pStyle w:val="TOC1"/>
            <w:rPr>
              <w:rStyle w:val="Hyperlink"/>
            </w:rPr>
          </w:pPr>
          <w:r w:rsidRPr="008E7B61">
            <w:fldChar w:fldCharType="end"/>
          </w:r>
        </w:p>
      </w:sdtContent>
    </w:sdt>
    <w:p w14:paraId="301918F0" w14:textId="77777777" w:rsidR="008B7A77" w:rsidRDefault="008B7A77" w:rsidP="00576333">
      <w:pPr>
        <w:pStyle w:val="BodyText1"/>
        <w:rPr>
          <w:rFonts w:eastAsia="Arial"/>
          <w:sz w:val="28"/>
          <w:szCs w:val="28"/>
        </w:rPr>
      </w:pPr>
    </w:p>
    <w:p w14:paraId="63967EBD" w14:textId="77777777" w:rsidR="008B7A77" w:rsidRDefault="008B7A77" w:rsidP="00576333">
      <w:pPr>
        <w:pStyle w:val="BodyText1"/>
        <w:rPr>
          <w:rFonts w:eastAsia="Arial"/>
          <w:sz w:val="28"/>
          <w:szCs w:val="28"/>
        </w:rPr>
      </w:pPr>
    </w:p>
    <w:p w14:paraId="2B9205EA" w14:textId="7E245C69" w:rsidR="00E173E5" w:rsidRDefault="00576333" w:rsidP="00576333">
      <w:pPr>
        <w:pStyle w:val="BodyText1"/>
      </w:pPr>
      <w:r w:rsidRPr="008B7A77">
        <w:rPr>
          <w:rFonts w:eastAsia="Arial"/>
          <w:sz w:val="32"/>
          <w:szCs w:val="32"/>
        </w:rPr>
        <w:t xml:space="preserve">If you would like this document in an accessible format, such as large print, audio recording or braille, please contact SEPA by emailing </w:t>
      </w:r>
      <w:hyperlink r:id="rId13">
        <w:r w:rsidRPr="008B7A77">
          <w:rPr>
            <w:rStyle w:val="Hyperlink"/>
            <w:rFonts w:ascii="Arial" w:eastAsia="Arial" w:hAnsi="Arial" w:cs="Arial"/>
            <w:color w:val="016574" w:themeColor="accent6"/>
            <w:sz w:val="32"/>
            <w:szCs w:val="32"/>
          </w:rPr>
          <w:t>equalities@sepa.org.uk</w:t>
        </w:r>
      </w:hyperlink>
    </w:p>
    <w:p w14:paraId="53FA1D8E" w14:textId="77777777" w:rsidR="00E173E5" w:rsidRDefault="00E173E5">
      <w:pPr>
        <w:spacing w:line="240" w:lineRule="auto"/>
      </w:pPr>
      <w:r>
        <w:br w:type="page"/>
      </w:r>
    </w:p>
    <w:p w14:paraId="6EF68FD3" w14:textId="6F9A9332" w:rsidR="00934526" w:rsidRPr="00B42845" w:rsidRDefault="00084F5C" w:rsidP="002E5617">
      <w:pPr>
        <w:pStyle w:val="Heading2"/>
        <w:spacing w:after="120"/>
      </w:pPr>
      <w:bookmarkStart w:id="0" w:name="_Toc183013951"/>
      <w:bookmarkStart w:id="1" w:name="_Toc220494167"/>
      <w:r>
        <w:lastRenderedPageBreak/>
        <w:t>Introduction</w:t>
      </w:r>
      <w:bookmarkEnd w:id="0"/>
      <w:bookmarkEnd w:id="1"/>
    </w:p>
    <w:p w14:paraId="16AA4458" w14:textId="523D879E" w:rsidR="00103A47" w:rsidRDefault="00B93EE5" w:rsidP="007B6DC6">
      <w:pPr>
        <w:pStyle w:val="BodyText1"/>
        <w:rPr>
          <w:rStyle w:val="normaltextrun"/>
          <w:rFonts w:ascii="Arial" w:eastAsiaTheme="majorEastAsia" w:hAnsi="Arial" w:cs="Arial"/>
        </w:rPr>
      </w:pPr>
      <w:r w:rsidRPr="37018533">
        <w:rPr>
          <w:rFonts w:ascii="Arial" w:eastAsiaTheme="majorEastAsia" w:hAnsi="Arial" w:cs="Arial"/>
          <w:lang w:eastAsia="en-GB"/>
        </w:rPr>
        <w:t xml:space="preserve">This </w:t>
      </w:r>
      <w:r w:rsidR="005E62C6">
        <w:rPr>
          <w:rFonts w:ascii="Arial" w:eastAsiaTheme="majorEastAsia" w:hAnsi="Arial" w:cs="Arial"/>
          <w:lang w:eastAsia="en-GB"/>
        </w:rPr>
        <w:t>document</w:t>
      </w:r>
      <w:r w:rsidRPr="37018533">
        <w:rPr>
          <w:rFonts w:ascii="Arial" w:eastAsiaTheme="majorEastAsia" w:hAnsi="Arial" w:cs="Arial"/>
          <w:lang w:eastAsia="en-GB"/>
        </w:rPr>
        <w:t xml:space="preserve"> </w:t>
      </w:r>
      <w:r w:rsidRPr="37018533">
        <w:rPr>
          <w:rStyle w:val="normaltextrun"/>
          <w:rFonts w:ascii="Arial" w:eastAsiaTheme="majorEastAsia" w:hAnsi="Arial" w:cs="Arial"/>
        </w:rPr>
        <w:t xml:space="preserve">provides </w:t>
      </w:r>
      <w:r w:rsidR="005E62C6">
        <w:rPr>
          <w:rStyle w:val="normaltextrun"/>
          <w:rFonts w:ascii="Arial" w:eastAsiaTheme="majorEastAsia" w:hAnsi="Arial" w:cs="Arial"/>
        </w:rPr>
        <w:t>guidance</w:t>
      </w:r>
      <w:r w:rsidRPr="37018533">
        <w:rPr>
          <w:rStyle w:val="normaltextrun"/>
          <w:rFonts w:ascii="Arial" w:eastAsiaTheme="majorEastAsia" w:hAnsi="Arial" w:cs="Arial"/>
        </w:rPr>
        <w:t xml:space="preserve"> </w:t>
      </w:r>
      <w:r>
        <w:rPr>
          <w:rStyle w:val="normaltextrun"/>
          <w:rFonts w:ascii="Arial" w:eastAsiaTheme="majorEastAsia" w:hAnsi="Arial" w:cs="Arial"/>
        </w:rPr>
        <w:t xml:space="preserve">for </w:t>
      </w:r>
      <w:r w:rsidRPr="00103A47">
        <w:rPr>
          <w:rStyle w:val="normaltextrun"/>
          <w:rFonts w:ascii="Arial" w:eastAsiaTheme="majorEastAsia" w:hAnsi="Arial" w:cs="Arial"/>
        </w:rPr>
        <w:t>anyone</w:t>
      </w:r>
      <w:r w:rsidR="001419C6" w:rsidRPr="00103A47">
        <w:rPr>
          <w:rStyle w:val="normaltextrun"/>
          <w:rFonts w:ascii="Arial" w:eastAsiaTheme="majorEastAsia" w:hAnsi="Arial" w:cs="Arial"/>
        </w:rPr>
        <w:t xml:space="preserve"> </w:t>
      </w:r>
      <w:r w:rsidR="000428FF">
        <w:rPr>
          <w:rStyle w:val="normaltextrun"/>
          <w:rFonts w:ascii="Arial" w:eastAsiaTheme="majorEastAsia" w:hAnsi="Arial" w:cs="Arial"/>
        </w:rPr>
        <w:t>who needs to understand whether a</w:t>
      </w:r>
      <w:r w:rsidR="00103A47" w:rsidRPr="00103A47">
        <w:rPr>
          <w:rStyle w:val="normaltextrun"/>
          <w:rFonts w:ascii="Arial" w:eastAsiaTheme="majorEastAsia" w:hAnsi="Arial" w:cs="Arial"/>
        </w:rPr>
        <w:t xml:space="preserve"> motor vehicle</w:t>
      </w:r>
      <w:r w:rsidR="00E35311">
        <w:rPr>
          <w:rStyle w:val="normaltextrun"/>
          <w:rFonts w:ascii="Arial" w:eastAsiaTheme="majorEastAsia" w:hAnsi="Arial" w:cs="Arial"/>
        </w:rPr>
        <w:t xml:space="preserve"> </w:t>
      </w:r>
      <w:r w:rsidR="00A9214C">
        <w:rPr>
          <w:rStyle w:val="normaltextrun"/>
          <w:rFonts w:ascii="Arial" w:eastAsiaTheme="majorEastAsia" w:hAnsi="Arial" w:cs="Arial"/>
        </w:rPr>
        <w:t>or its parts are</w:t>
      </w:r>
      <w:r w:rsidR="00E35311">
        <w:rPr>
          <w:rStyle w:val="normaltextrun"/>
          <w:rFonts w:ascii="Arial" w:eastAsiaTheme="majorEastAsia" w:hAnsi="Arial" w:cs="Arial"/>
        </w:rPr>
        <w:t xml:space="preserve"> waste</w:t>
      </w:r>
      <w:r w:rsidR="005435CD">
        <w:rPr>
          <w:rStyle w:val="normaltextrun"/>
          <w:rFonts w:ascii="Arial" w:eastAsiaTheme="majorEastAsia" w:hAnsi="Arial" w:cs="Arial"/>
        </w:rPr>
        <w:t xml:space="preserve"> and where waste controls apply</w:t>
      </w:r>
      <w:r w:rsidR="00103A47" w:rsidRPr="00103A47">
        <w:rPr>
          <w:rStyle w:val="normaltextrun"/>
          <w:rFonts w:ascii="Arial" w:eastAsiaTheme="majorEastAsia" w:hAnsi="Arial" w:cs="Arial"/>
        </w:rPr>
        <w:t>.</w:t>
      </w:r>
      <w:r w:rsidR="00103A47">
        <w:rPr>
          <w:rStyle w:val="normaltextrun"/>
          <w:rFonts w:ascii="Arial" w:eastAsiaTheme="majorEastAsia" w:hAnsi="Arial" w:cs="Arial"/>
        </w:rPr>
        <w:t xml:space="preserve"> </w:t>
      </w:r>
      <w:r w:rsidRPr="37018533">
        <w:rPr>
          <w:rStyle w:val="normaltextrun"/>
          <w:rFonts w:ascii="Arial" w:eastAsiaTheme="majorEastAsia" w:hAnsi="Arial" w:cs="Arial"/>
        </w:rPr>
        <w:t xml:space="preserve">It </w:t>
      </w:r>
      <w:r>
        <w:rPr>
          <w:rStyle w:val="normaltextrun"/>
          <w:rFonts w:ascii="Arial" w:eastAsiaTheme="majorEastAsia" w:hAnsi="Arial" w:cs="Arial"/>
        </w:rPr>
        <w:t xml:space="preserve">should </w:t>
      </w:r>
      <w:r w:rsidRPr="37018533">
        <w:rPr>
          <w:rStyle w:val="normaltextrun"/>
          <w:rFonts w:ascii="Arial" w:eastAsiaTheme="majorEastAsia" w:hAnsi="Arial" w:cs="Arial"/>
        </w:rPr>
        <w:t>be read in conjunction with</w:t>
      </w:r>
      <w:r w:rsidR="00E35311">
        <w:rPr>
          <w:rStyle w:val="normaltextrun"/>
          <w:rFonts w:ascii="Arial" w:eastAsiaTheme="majorEastAsia" w:hAnsi="Arial" w:cs="Arial"/>
        </w:rPr>
        <w:t xml:space="preserve"> SEPA’s </w:t>
      </w:r>
      <w:r w:rsidR="008224FB">
        <w:rPr>
          <w:rStyle w:val="normaltextrun"/>
          <w:rFonts w:ascii="Arial" w:eastAsiaTheme="majorEastAsia" w:hAnsi="Arial" w:cs="Arial"/>
        </w:rPr>
        <w:t>guidance on</w:t>
      </w:r>
      <w:r w:rsidR="00103A47">
        <w:rPr>
          <w:rStyle w:val="normaltextrun"/>
          <w:rFonts w:ascii="Arial" w:eastAsiaTheme="majorEastAsia" w:hAnsi="Arial" w:cs="Arial"/>
        </w:rPr>
        <w:t>:</w:t>
      </w:r>
    </w:p>
    <w:p w14:paraId="29BAF895" w14:textId="4121C933" w:rsidR="00103A47" w:rsidRPr="00103A47" w:rsidRDefault="00103A47" w:rsidP="00103A47">
      <w:pPr>
        <w:pStyle w:val="BodyText1"/>
        <w:numPr>
          <w:ilvl w:val="0"/>
          <w:numId w:val="14"/>
        </w:numPr>
        <w:rPr>
          <w:rStyle w:val="normaltextrun"/>
          <w:rFonts w:eastAsia="Times New Roman"/>
          <w:lang w:eastAsia="en-GB"/>
        </w:rPr>
      </w:pPr>
      <w:r>
        <w:rPr>
          <w:rStyle w:val="normaltextrun"/>
          <w:rFonts w:ascii="Arial" w:eastAsiaTheme="majorEastAsia" w:hAnsi="Arial" w:cs="Arial"/>
        </w:rPr>
        <w:t xml:space="preserve">Reuse </w:t>
      </w:r>
      <w:r w:rsidR="009805AD">
        <w:rPr>
          <w:rStyle w:val="normaltextrun"/>
          <w:rFonts w:ascii="Arial" w:eastAsiaTheme="majorEastAsia" w:hAnsi="Arial" w:cs="Arial"/>
        </w:rPr>
        <w:t>activities and waste regulation.</w:t>
      </w:r>
    </w:p>
    <w:p w14:paraId="0D7D0F71" w14:textId="48308FA8" w:rsidR="00683DD9" w:rsidRPr="000B03C4" w:rsidRDefault="00103A47" w:rsidP="00C57542">
      <w:pPr>
        <w:pStyle w:val="BodyText1"/>
        <w:numPr>
          <w:ilvl w:val="0"/>
          <w:numId w:val="14"/>
        </w:numPr>
        <w:rPr>
          <w:rStyle w:val="normaltextrun"/>
          <w:rFonts w:eastAsia="Times New Roman"/>
          <w:lang w:eastAsia="en-GB"/>
        </w:rPr>
      </w:pPr>
      <w:r w:rsidRPr="00F22254">
        <w:rPr>
          <w:rStyle w:val="normaltextrun"/>
          <w:rFonts w:ascii="Arial" w:eastAsiaTheme="majorEastAsia" w:hAnsi="Arial" w:cs="Arial"/>
        </w:rPr>
        <w:t>Storage and treatment of waste motor vehicles</w:t>
      </w:r>
      <w:r w:rsidR="009805AD">
        <w:rPr>
          <w:rStyle w:val="normaltextrun"/>
          <w:rFonts w:ascii="Arial" w:eastAsiaTheme="majorEastAsia" w:hAnsi="Arial" w:cs="Arial"/>
        </w:rPr>
        <w:t>.</w:t>
      </w:r>
      <w:r w:rsidR="00B93EE5" w:rsidRPr="00F22254">
        <w:rPr>
          <w:rStyle w:val="normaltextrun"/>
          <w:rFonts w:ascii="Arial" w:eastAsiaTheme="majorEastAsia" w:hAnsi="Arial" w:cs="Arial"/>
        </w:rPr>
        <w:t xml:space="preserve"> </w:t>
      </w:r>
    </w:p>
    <w:p w14:paraId="4A2A1E31" w14:textId="1FCCEF65" w:rsidR="003C3623" w:rsidRDefault="009064B2" w:rsidP="00D87E70">
      <w:pPr>
        <w:pStyle w:val="BodyText1"/>
        <w:ind w:left="60"/>
        <w:rPr>
          <w:rStyle w:val="normaltextrun"/>
          <w:rFonts w:ascii="Arial" w:eastAsiaTheme="majorEastAsia" w:hAnsi="Arial" w:cs="Arial"/>
        </w:rPr>
      </w:pPr>
      <w:r>
        <w:rPr>
          <w:rStyle w:val="normaltextrun"/>
          <w:rFonts w:ascii="Arial" w:eastAsiaTheme="majorEastAsia" w:hAnsi="Arial" w:cs="Arial"/>
        </w:rPr>
        <w:t>This guidance applies domestic</w:t>
      </w:r>
      <w:r w:rsidR="00374E6A">
        <w:rPr>
          <w:rStyle w:val="normaltextrun"/>
          <w:rFonts w:ascii="Arial" w:eastAsiaTheme="majorEastAsia" w:hAnsi="Arial" w:cs="Arial"/>
        </w:rPr>
        <w:t>ally</w:t>
      </w:r>
      <w:r w:rsidR="00D87E70">
        <w:rPr>
          <w:rStyle w:val="normaltextrun"/>
          <w:rFonts w:ascii="Arial" w:eastAsiaTheme="majorEastAsia" w:hAnsi="Arial" w:cs="Arial"/>
        </w:rPr>
        <w:t>. For advice on</w:t>
      </w:r>
      <w:r w:rsidR="00374E6A">
        <w:rPr>
          <w:rStyle w:val="normaltextrun"/>
          <w:rFonts w:ascii="Arial" w:eastAsiaTheme="majorEastAsia" w:hAnsi="Arial" w:cs="Arial"/>
        </w:rPr>
        <w:t xml:space="preserve"> </w:t>
      </w:r>
      <w:r w:rsidR="00827E0D">
        <w:rPr>
          <w:rStyle w:val="normaltextrun"/>
          <w:rFonts w:ascii="Arial" w:eastAsiaTheme="majorEastAsia" w:hAnsi="Arial" w:cs="Arial"/>
        </w:rPr>
        <w:t>import</w:t>
      </w:r>
      <w:r w:rsidR="00D87E70">
        <w:rPr>
          <w:rStyle w:val="normaltextrun"/>
          <w:rFonts w:ascii="Arial" w:eastAsiaTheme="majorEastAsia" w:hAnsi="Arial" w:cs="Arial"/>
        </w:rPr>
        <w:t>ing</w:t>
      </w:r>
      <w:r w:rsidR="00827E0D">
        <w:rPr>
          <w:rStyle w:val="normaltextrun"/>
          <w:rFonts w:ascii="Arial" w:eastAsiaTheme="majorEastAsia" w:hAnsi="Arial" w:cs="Arial"/>
        </w:rPr>
        <w:t xml:space="preserve"> or </w:t>
      </w:r>
      <w:r w:rsidR="00F43DF3">
        <w:rPr>
          <w:rStyle w:val="normaltextrun"/>
          <w:rFonts w:ascii="Arial" w:eastAsiaTheme="majorEastAsia" w:hAnsi="Arial" w:cs="Arial"/>
        </w:rPr>
        <w:t>export</w:t>
      </w:r>
      <w:r w:rsidR="00D87E70">
        <w:rPr>
          <w:rStyle w:val="normaltextrun"/>
          <w:rFonts w:ascii="Arial" w:eastAsiaTheme="majorEastAsia" w:hAnsi="Arial" w:cs="Arial"/>
        </w:rPr>
        <w:t>ing</w:t>
      </w:r>
      <w:r w:rsidR="00F43DF3">
        <w:rPr>
          <w:rStyle w:val="normaltextrun"/>
          <w:rFonts w:ascii="Arial" w:eastAsiaTheme="majorEastAsia" w:hAnsi="Arial" w:cs="Arial"/>
        </w:rPr>
        <w:t xml:space="preserve"> </w:t>
      </w:r>
      <w:r w:rsidR="00827E0D">
        <w:rPr>
          <w:rStyle w:val="normaltextrun"/>
          <w:rFonts w:ascii="Arial" w:eastAsiaTheme="majorEastAsia" w:hAnsi="Arial" w:cs="Arial"/>
        </w:rPr>
        <w:t xml:space="preserve">used/waste </w:t>
      </w:r>
      <w:r w:rsidR="00F43DF3">
        <w:rPr>
          <w:rStyle w:val="normaltextrun"/>
          <w:rFonts w:ascii="Arial" w:eastAsiaTheme="majorEastAsia" w:hAnsi="Arial" w:cs="Arial"/>
        </w:rPr>
        <w:t>vehicles</w:t>
      </w:r>
      <w:r w:rsidR="00D87E70">
        <w:rPr>
          <w:rStyle w:val="normaltextrun"/>
          <w:rFonts w:ascii="Arial" w:eastAsiaTheme="majorEastAsia" w:hAnsi="Arial" w:cs="Arial"/>
        </w:rPr>
        <w:t>,</w:t>
      </w:r>
      <w:r w:rsidR="00F43DF3">
        <w:rPr>
          <w:rStyle w:val="normaltextrun"/>
          <w:rFonts w:ascii="Arial" w:eastAsiaTheme="majorEastAsia" w:hAnsi="Arial" w:cs="Arial"/>
        </w:rPr>
        <w:t xml:space="preserve"> </w:t>
      </w:r>
      <w:r w:rsidR="00D87E70">
        <w:rPr>
          <w:rStyle w:val="normaltextrun"/>
          <w:rFonts w:ascii="Arial" w:eastAsiaTheme="majorEastAsia" w:hAnsi="Arial" w:cs="Arial"/>
        </w:rPr>
        <w:t>contact</w:t>
      </w:r>
      <w:r w:rsidR="00827E0D">
        <w:rPr>
          <w:rStyle w:val="normaltextrun"/>
          <w:rFonts w:ascii="Arial" w:eastAsiaTheme="majorEastAsia" w:hAnsi="Arial" w:cs="Arial"/>
        </w:rPr>
        <w:t xml:space="preserve"> </w:t>
      </w:r>
      <w:hyperlink r:id="rId14" w:history="1">
        <w:r w:rsidR="00243337" w:rsidRPr="00D36ACC">
          <w:rPr>
            <w:rStyle w:val="Hyperlink"/>
            <w:rFonts w:ascii="Arial" w:eastAsiaTheme="majorEastAsia" w:hAnsi="Arial" w:cs="Arial"/>
          </w:rPr>
          <w:t>transfrontier@sepa.org.uk</w:t>
        </w:r>
      </w:hyperlink>
      <w:r w:rsidR="00243337">
        <w:rPr>
          <w:rStyle w:val="normaltextrun"/>
          <w:rFonts w:ascii="Arial" w:eastAsiaTheme="majorEastAsia" w:hAnsi="Arial" w:cs="Arial"/>
        </w:rPr>
        <w:t>.</w:t>
      </w:r>
    </w:p>
    <w:p w14:paraId="08BFCCA8" w14:textId="0274115E" w:rsidR="00B135A7" w:rsidRPr="00103A0E" w:rsidRDefault="006F6FBE" w:rsidP="0039725B">
      <w:pPr>
        <w:pStyle w:val="Heading2"/>
        <w:spacing w:after="120"/>
      </w:pPr>
      <w:bookmarkStart w:id="2" w:name="_Toc220494168"/>
      <w:r>
        <w:t>C</w:t>
      </w:r>
      <w:r w:rsidRPr="00CD3955">
        <w:t>riteria for determin</w:t>
      </w:r>
      <w:r>
        <w:t>ing</w:t>
      </w:r>
      <w:r w:rsidRPr="00CD3955">
        <w:t xml:space="preserve"> whether a vehicle is </w:t>
      </w:r>
      <w:r>
        <w:t>waste</w:t>
      </w:r>
      <w:bookmarkEnd w:id="2"/>
      <w:r w:rsidR="00B135A7">
        <w:t xml:space="preserve"> </w:t>
      </w:r>
    </w:p>
    <w:p w14:paraId="73FA35C6" w14:textId="77777777" w:rsidR="00515972" w:rsidRDefault="00515972" w:rsidP="00515972">
      <w:pPr>
        <w:pStyle w:val="BodyText1"/>
        <w:rPr>
          <w:rFonts w:eastAsia="Times New Roman"/>
          <w:lang w:eastAsia="en-GB"/>
        </w:rPr>
      </w:pPr>
      <w:r>
        <w:rPr>
          <w:rFonts w:eastAsia="Times New Roman"/>
          <w:lang w:eastAsia="en-GB"/>
        </w:rPr>
        <w:t>Where SEPA suspects</w:t>
      </w:r>
      <w:r w:rsidRPr="00CD3955">
        <w:rPr>
          <w:rFonts w:eastAsia="Times New Roman"/>
          <w:lang w:eastAsia="en-GB"/>
        </w:rPr>
        <w:t xml:space="preserve"> a vehicle may be </w:t>
      </w:r>
      <w:r>
        <w:rPr>
          <w:rFonts w:eastAsia="Times New Roman"/>
          <w:lang w:eastAsia="en-GB"/>
        </w:rPr>
        <w:t>waste</w:t>
      </w:r>
      <w:r w:rsidRPr="00CD3955">
        <w:rPr>
          <w:rFonts w:eastAsia="Times New Roman"/>
          <w:lang w:eastAsia="en-GB"/>
        </w:rPr>
        <w:t xml:space="preserve">, </w:t>
      </w:r>
      <w:r>
        <w:rPr>
          <w:rFonts w:eastAsia="Times New Roman"/>
          <w:lang w:eastAsia="en-GB"/>
        </w:rPr>
        <w:t xml:space="preserve">we may require the vehicle owner to provide </w:t>
      </w:r>
      <w:r w:rsidRPr="00CD3955">
        <w:rPr>
          <w:rFonts w:eastAsia="Times New Roman"/>
          <w:lang w:eastAsia="en-GB"/>
        </w:rPr>
        <w:t>document</w:t>
      </w:r>
      <w:r>
        <w:rPr>
          <w:rFonts w:eastAsia="Times New Roman"/>
          <w:lang w:eastAsia="en-GB"/>
        </w:rPr>
        <w:t xml:space="preserve">ation to evidence that it </w:t>
      </w:r>
      <w:r w:rsidRPr="00CD3955">
        <w:rPr>
          <w:rFonts w:eastAsia="Times New Roman"/>
          <w:lang w:eastAsia="en-GB"/>
        </w:rPr>
        <w:t xml:space="preserve">is not </w:t>
      </w:r>
      <w:r>
        <w:rPr>
          <w:rFonts w:eastAsia="Times New Roman"/>
          <w:lang w:eastAsia="en-GB"/>
        </w:rPr>
        <w:t>waste</w:t>
      </w:r>
      <w:r w:rsidRPr="00CD3955">
        <w:rPr>
          <w:rFonts w:eastAsia="Times New Roman"/>
          <w:lang w:eastAsia="en-GB"/>
        </w:rPr>
        <w:t xml:space="preserve">. This </w:t>
      </w:r>
      <w:r>
        <w:rPr>
          <w:rFonts w:eastAsia="Times New Roman"/>
          <w:lang w:eastAsia="en-GB"/>
        </w:rPr>
        <w:t xml:space="preserve">could include: </w:t>
      </w:r>
    </w:p>
    <w:p w14:paraId="60EDF42C" w14:textId="401CE2BA" w:rsidR="00515972" w:rsidRDefault="00515972" w:rsidP="00515972">
      <w:pPr>
        <w:pStyle w:val="BodyText1"/>
        <w:numPr>
          <w:ilvl w:val="0"/>
          <w:numId w:val="2"/>
        </w:numPr>
        <w:rPr>
          <w:rFonts w:eastAsia="Times New Roman"/>
          <w:lang w:eastAsia="en-GB"/>
        </w:rPr>
      </w:pPr>
      <w:r>
        <w:rPr>
          <w:rFonts w:eastAsia="Times New Roman"/>
          <w:lang w:eastAsia="en-GB"/>
        </w:rPr>
        <w:t>A</w:t>
      </w:r>
      <w:r w:rsidRPr="00CD3955">
        <w:rPr>
          <w:rFonts w:eastAsia="Times New Roman"/>
          <w:lang w:eastAsia="en-GB"/>
        </w:rPr>
        <w:t xml:space="preserve"> valid </w:t>
      </w:r>
      <w:r>
        <w:rPr>
          <w:rFonts w:eastAsia="Times New Roman"/>
          <w:lang w:eastAsia="en-GB"/>
        </w:rPr>
        <w:t>MOT</w:t>
      </w:r>
      <w:r w:rsidRPr="00CD3955">
        <w:rPr>
          <w:rFonts w:eastAsia="Times New Roman"/>
          <w:lang w:eastAsia="en-GB"/>
        </w:rPr>
        <w:t xml:space="preserve"> certificate</w:t>
      </w:r>
      <w:r>
        <w:rPr>
          <w:rFonts w:eastAsia="Times New Roman"/>
          <w:lang w:eastAsia="en-GB"/>
        </w:rPr>
        <w:t xml:space="preserve"> or S</w:t>
      </w:r>
      <w:r w:rsidR="00560607">
        <w:rPr>
          <w:rFonts w:eastAsia="Times New Roman"/>
          <w:lang w:eastAsia="en-GB"/>
        </w:rPr>
        <w:t xml:space="preserve">tatutory </w:t>
      </w:r>
      <w:r w:rsidR="000318A4">
        <w:rPr>
          <w:rFonts w:eastAsia="Times New Roman"/>
          <w:lang w:eastAsia="en-GB"/>
        </w:rPr>
        <w:t>Off-Road</w:t>
      </w:r>
      <w:r w:rsidR="00560607">
        <w:rPr>
          <w:rFonts w:eastAsia="Times New Roman"/>
          <w:lang w:eastAsia="en-GB"/>
        </w:rPr>
        <w:t xml:space="preserve"> Notification (SOR</w:t>
      </w:r>
      <w:r>
        <w:rPr>
          <w:rFonts w:eastAsia="Times New Roman"/>
          <w:lang w:eastAsia="en-GB"/>
        </w:rPr>
        <w:t>N</w:t>
      </w:r>
      <w:r w:rsidR="00560607">
        <w:rPr>
          <w:rFonts w:eastAsia="Times New Roman"/>
          <w:lang w:eastAsia="en-GB"/>
        </w:rPr>
        <w:t>)</w:t>
      </w:r>
      <w:r>
        <w:rPr>
          <w:rFonts w:eastAsia="Times New Roman"/>
          <w:lang w:eastAsia="en-GB"/>
        </w:rPr>
        <w:t xml:space="preserve"> or,</w:t>
      </w:r>
    </w:p>
    <w:p w14:paraId="23BD36F2" w14:textId="77777777" w:rsidR="00515972" w:rsidRPr="00CD3955" w:rsidRDefault="00515972" w:rsidP="00515972">
      <w:pPr>
        <w:pStyle w:val="BodyText1"/>
        <w:numPr>
          <w:ilvl w:val="0"/>
          <w:numId w:val="2"/>
        </w:numPr>
        <w:rPr>
          <w:rFonts w:eastAsia="Times New Roman"/>
          <w:lang w:eastAsia="en-GB"/>
        </w:rPr>
      </w:pPr>
      <w:r>
        <w:rPr>
          <w:rFonts w:eastAsia="Times New Roman"/>
          <w:lang w:eastAsia="en-GB"/>
        </w:rPr>
        <w:t>A</w:t>
      </w:r>
      <w:r w:rsidRPr="00CD3955">
        <w:rPr>
          <w:rFonts w:eastAsia="Times New Roman"/>
          <w:lang w:eastAsia="en-GB"/>
        </w:rPr>
        <w:t xml:space="preserve">n assessment </w:t>
      </w:r>
      <w:r>
        <w:rPr>
          <w:rFonts w:eastAsia="Times New Roman"/>
          <w:lang w:eastAsia="en-GB"/>
        </w:rPr>
        <w:t xml:space="preserve">of the vehicle </w:t>
      </w:r>
      <w:r w:rsidRPr="00CD3955">
        <w:rPr>
          <w:rFonts w:eastAsia="Times New Roman"/>
          <w:lang w:eastAsia="en-GB"/>
        </w:rPr>
        <w:t xml:space="preserve">in accordance with </w:t>
      </w:r>
      <w:r>
        <w:rPr>
          <w:rFonts w:eastAsia="Times New Roman"/>
          <w:lang w:eastAsia="en-GB"/>
        </w:rPr>
        <w:t>the criteria listed below</w:t>
      </w:r>
      <w:r w:rsidRPr="00CD3955">
        <w:rPr>
          <w:rFonts w:eastAsia="Times New Roman"/>
          <w:lang w:eastAsia="en-GB"/>
        </w:rPr>
        <w:t>.</w:t>
      </w:r>
    </w:p>
    <w:p w14:paraId="44F9D5C9" w14:textId="5A27F881" w:rsidR="00985C6D" w:rsidRPr="00EF4913" w:rsidRDefault="0064656D" w:rsidP="00EF4913">
      <w:pPr>
        <w:pStyle w:val="BodyText1"/>
        <w:rPr>
          <w:rFonts w:eastAsia="Times New Roman"/>
          <w:lang w:eastAsia="en-GB"/>
        </w:rPr>
      </w:pPr>
      <w:r>
        <w:rPr>
          <w:rFonts w:eastAsia="Times New Roman"/>
          <w:lang w:eastAsia="en-GB"/>
        </w:rPr>
        <w:t>I</w:t>
      </w:r>
      <w:r w:rsidR="00CD3955" w:rsidRPr="00CD3955">
        <w:rPr>
          <w:rFonts w:eastAsia="Times New Roman"/>
          <w:lang w:eastAsia="en-GB"/>
        </w:rPr>
        <w:t>f one or more of the</w:t>
      </w:r>
      <w:r w:rsidR="00C51F89">
        <w:rPr>
          <w:rFonts w:eastAsia="Times New Roman"/>
          <w:lang w:eastAsia="en-GB"/>
        </w:rPr>
        <w:t xml:space="preserve"> definitive</w:t>
      </w:r>
      <w:r w:rsidR="00CD3955" w:rsidRPr="00CD3955">
        <w:rPr>
          <w:rFonts w:eastAsia="Times New Roman"/>
          <w:lang w:eastAsia="en-GB"/>
        </w:rPr>
        <w:t xml:space="preserve"> criteria</w:t>
      </w:r>
      <w:r w:rsidR="00910F44">
        <w:rPr>
          <w:rFonts w:eastAsia="Times New Roman"/>
          <w:lang w:eastAsia="en-GB"/>
        </w:rPr>
        <w:t xml:space="preserve"> in Part A</w:t>
      </w:r>
      <w:r w:rsidR="00CD3955" w:rsidRPr="00CD3955">
        <w:rPr>
          <w:rFonts w:eastAsia="Times New Roman"/>
          <w:lang w:eastAsia="en-GB"/>
        </w:rPr>
        <w:t xml:space="preserve"> are met, the vehicle shall be considered </w:t>
      </w:r>
      <w:r w:rsidR="00910F44">
        <w:rPr>
          <w:rFonts w:eastAsia="Times New Roman"/>
          <w:lang w:eastAsia="en-GB"/>
        </w:rPr>
        <w:t xml:space="preserve">waste. </w:t>
      </w:r>
      <w:r w:rsidR="00CD3955" w:rsidRPr="00CD3955">
        <w:rPr>
          <w:rFonts w:eastAsia="Times New Roman"/>
          <w:lang w:eastAsia="en-GB"/>
        </w:rPr>
        <w:t xml:space="preserve">If none of the criteria of Part A apply, the vehicle </w:t>
      </w:r>
      <w:r w:rsidR="00CD3955" w:rsidRPr="00E2670E">
        <w:rPr>
          <w:rFonts w:eastAsia="Times New Roman"/>
          <w:lang w:eastAsia="en-GB"/>
        </w:rPr>
        <w:t>shall</w:t>
      </w:r>
      <w:r w:rsidR="00CD3955" w:rsidRPr="00CD3955">
        <w:rPr>
          <w:rFonts w:eastAsia="Times New Roman"/>
          <w:lang w:eastAsia="en-GB"/>
        </w:rPr>
        <w:t xml:space="preserve"> </w:t>
      </w:r>
      <w:r w:rsidR="00952CDB">
        <w:rPr>
          <w:rFonts w:eastAsia="Times New Roman"/>
          <w:lang w:eastAsia="en-GB"/>
        </w:rPr>
        <w:t>then</w:t>
      </w:r>
      <w:r w:rsidR="00CD3955" w:rsidRPr="00CD3955">
        <w:rPr>
          <w:rFonts w:eastAsia="Times New Roman"/>
          <w:lang w:eastAsia="en-GB"/>
        </w:rPr>
        <w:t xml:space="preserve"> be assessed against the </w:t>
      </w:r>
      <w:r w:rsidR="008B2318">
        <w:rPr>
          <w:rFonts w:eastAsia="Times New Roman"/>
          <w:lang w:eastAsia="en-GB"/>
        </w:rPr>
        <w:t xml:space="preserve">indicative </w:t>
      </w:r>
      <w:r w:rsidR="00CD3955" w:rsidRPr="00CD3955">
        <w:rPr>
          <w:rFonts w:eastAsia="Times New Roman"/>
          <w:lang w:eastAsia="en-GB"/>
        </w:rPr>
        <w:t xml:space="preserve">criteria of Part B. </w:t>
      </w:r>
      <w:r w:rsidR="00F765B4">
        <w:rPr>
          <w:rFonts w:eastAsia="Times New Roman"/>
          <w:lang w:eastAsia="en-GB"/>
        </w:rPr>
        <w:t>If one or more of the indicative criteria apply</w:t>
      </w:r>
      <w:r w:rsidR="00AC79EE">
        <w:rPr>
          <w:rFonts w:eastAsia="Times New Roman"/>
          <w:lang w:eastAsia="en-GB"/>
        </w:rPr>
        <w:t>,</w:t>
      </w:r>
      <w:r w:rsidR="00F765B4">
        <w:rPr>
          <w:rFonts w:eastAsia="Times New Roman"/>
          <w:lang w:eastAsia="en-GB"/>
        </w:rPr>
        <w:t xml:space="preserve"> </w:t>
      </w:r>
      <w:r w:rsidR="005F3C45" w:rsidRPr="00CD3955">
        <w:rPr>
          <w:rFonts w:eastAsia="Times New Roman"/>
          <w:lang w:eastAsia="en-GB"/>
        </w:rPr>
        <w:t xml:space="preserve">further analysis </w:t>
      </w:r>
      <w:r w:rsidR="005F3C45">
        <w:rPr>
          <w:rFonts w:eastAsia="Times New Roman"/>
          <w:lang w:eastAsia="en-GB"/>
        </w:rPr>
        <w:t xml:space="preserve">may be </w:t>
      </w:r>
      <w:r w:rsidR="00AC79EE">
        <w:rPr>
          <w:rFonts w:eastAsia="Times New Roman"/>
          <w:lang w:eastAsia="en-GB"/>
        </w:rPr>
        <w:t>needed</w:t>
      </w:r>
      <w:r w:rsidR="00AC79EE" w:rsidRPr="00CD3955">
        <w:rPr>
          <w:rFonts w:eastAsia="Times New Roman"/>
          <w:lang w:eastAsia="en-GB"/>
        </w:rPr>
        <w:t xml:space="preserve"> </w:t>
      </w:r>
      <w:r w:rsidR="005F3C45" w:rsidRPr="00CD3955">
        <w:rPr>
          <w:rFonts w:eastAsia="Times New Roman"/>
          <w:lang w:eastAsia="en-GB"/>
        </w:rPr>
        <w:t xml:space="preserve">to determine whether the vehicle </w:t>
      </w:r>
      <w:r w:rsidR="00720B71">
        <w:rPr>
          <w:rFonts w:eastAsia="Times New Roman"/>
          <w:lang w:eastAsia="en-GB"/>
        </w:rPr>
        <w:t>is considered waste.</w:t>
      </w:r>
      <w:bookmarkStart w:id="3" w:name="_Toc220494169"/>
    </w:p>
    <w:p w14:paraId="1B2B9862" w14:textId="5634DC72" w:rsidR="004C04EE" w:rsidRPr="00314DAA" w:rsidRDefault="004C04EE" w:rsidP="004217E6">
      <w:pPr>
        <w:pStyle w:val="Heading3"/>
      </w:pPr>
      <w:r w:rsidRPr="00CD3955">
        <w:t xml:space="preserve">Part </w:t>
      </w:r>
      <w:r>
        <w:rPr>
          <w:bCs/>
        </w:rPr>
        <w:t>A</w:t>
      </w:r>
      <w:r w:rsidRPr="00CD3955">
        <w:rPr>
          <w:bCs/>
        </w:rPr>
        <w:t xml:space="preserve">: </w:t>
      </w:r>
      <w:r w:rsidR="00D77F44">
        <w:rPr>
          <w:bCs/>
        </w:rPr>
        <w:t>Definitive c</w:t>
      </w:r>
      <w:r w:rsidRPr="00CD3955">
        <w:rPr>
          <w:bCs/>
        </w:rPr>
        <w:t>riteria</w:t>
      </w:r>
      <w:bookmarkEnd w:id="3"/>
      <w:r w:rsidRPr="00CD3955">
        <w:rPr>
          <w:bCs/>
        </w:rPr>
        <w:t xml:space="preserve"> </w:t>
      </w:r>
    </w:p>
    <w:p w14:paraId="5AC7441A" w14:textId="3847E424" w:rsidR="00CD3955" w:rsidRPr="00CD3955" w:rsidRDefault="004A6118" w:rsidP="00CD3955">
      <w:pPr>
        <w:pStyle w:val="BodyText1"/>
        <w:rPr>
          <w:rFonts w:eastAsia="Times New Roman"/>
          <w:lang w:eastAsia="en-GB"/>
        </w:rPr>
      </w:pPr>
      <w:r>
        <w:rPr>
          <w:rFonts w:eastAsia="Times New Roman"/>
          <w:lang w:eastAsia="en-GB"/>
        </w:rPr>
        <w:t xml:space="preserve">SEPA shall </w:t>
      </w:r>
      <w:r w:rsidR="00CE28A6">
        <w:rPr>
          <w:rFonts w:eastAsia="Times New Roman"/>
          <w:lang w:eastAsia="en-GB"/>
        </w:rPr>
        <w:t>consider a</w:t>
      </w:r>
      <w:r w:rsidR="00CD3955" w:rsidRPr="00CD3955">
        <w:rPr>
          <w:rFonts w:eastAsia="Times New Roman"/>
          <w:lang w:eastAsia="en-GB"/>
        </w:rPr>
        <w:t xml:space="preserve"> vehicle </w:t>
      </w:r>
      <w:r w:rsidR="00CE28A6">
        <w:rPr>
          <w:rFonts w:eastAsia="Times New Roman"/>
          <w:lang w:eastAsia="en-GB"/>
        </w:rPr>
        <w:t>to be</w:t>
      </w:r>
      <w:r w:rsidR="00D04882">
        <w:rPr>
          <w:rFonts w:eastAsia="Times New Roman"/>
          <w:lang w:eastAsia="en-GB"/>
        </w:rPr>
        <w:t xml:space="preserve"> </w:t>
      </w:r>
      <w:r w:rsidR="00772878">
        <w:rPr>
          <w:rFonts w:eastAsia="Times New Roman"/>
          <w:lang w:eastAsia="en-GB"/>
        </w:rPr>
        <w:t>waste</w:t>
      </w:r>
      <w:r w:rsidR="00CD3955" w:rsidRPr="00CD3955">
        <w:rPr>
          <w:rFonts w:eastAsia="Times New Roman"/>
          <w:lang w:eastAsia="en-GB"/>
        </w:rPr>
        <w:t xml:space="preserve"> </w:t>
      </w:r>
      <w:r w:rsidR="00D04882">
        <w:rPr>
          <w:rFonts w:eastAsia="Times New Roman"/>
          <w:lang w:eastAsia="en-GB"/>
        </w:rPr>
        <w:t>if</w:t>
      </w:r>
      <w:r w:rsidR="00CD3955" w:rsidRPr="00CD3955">
        <w:rPr>
          <w:rFonts w:eastAsia="Times New Roman"/>
          <w:lang w:eastAsia="en-GB"/>
        </w:rPr>
        <w:t xml:space="preserve"> it meets one or more of the following criteria:</w:t>
      </w:r>
    </w:p>
    <w:p w14:paraId="18B2F762" w14:textId="61F5D1E4" w:rsidR="00D55E2E" w:rsidRDefault="00D55E2E" w:rsidP="00C46C16">
      <w:pPr>
        <w:pStyle w:val="BodyText1"/>
        <w:numPr>
          <w:ilvl w:val="0"/>
          <w:numId w:val="5"/>
        </w:numPr>
        <w:rPr>
          <w:rFonts w:eastAsia="Times New Roman"/>
          <w:lang w:eastAsia="en-GB"/>
        </w:rPr>
      </w:pPr>
      <w:r>
        <w:rPr>
          <w:rFonts w:eastAsia="Times New Roman"/>
          <w:lang w:eastAsia="en-GB"/>
        </w:rPr>
        <w:t xml:space="preserve">It </w:t>
      </w:r>
      <w:r w:rsidR="000C7AD7">
        <w:rPr>
          <w:rFonts w:eastAsia="Times New Roman"/>
          <w:lang w:eastAsia="en-GB"/>
        </w:rPr>
        <w:t xml:space="preserve">has been </w:t>
      </w:r>
      <w:r w:rsidR="00456E04">
        <w:rPr>
          <w:rFonts w:eastAsia="Times New Roman"/>
          <w:lang w:eastAsia="en-GB"/>
        </w:rPr>
        <w:t xml:space="preserve">or is being </w:t>
      </w:r>
      <w:r w:rsidR="000C7AD7">
        <w:rPr>
          <w:rFonts w:eastAsia="Times New Roman"/>
          <w:lang w:eastAsia="en-GB"/>
        </w:rPr>
        <w:t>dismantled</w:t>
      </w:r>
      <w:r w:rsidR="00CD35AF">
        <w:rPr>
          <w:rFonts w:eastAsia="Times New Roman"/>
          <w:lang w:eastAsia="en-GB"/>
        </w:rPr>
        <w:t>.</w:t>
      </w:r>
    </w:p>
    <w:p w14:paraId="08BD3B26" w14:textId="33A483BE" w:rsidR="00C46C16" w:rsidRPr="00CD3955" w:rsidRDefault="00C46C16" w:rsidP="00C46C16">
      <w:pPr>
        <w:pStyle w:val="BodyText1"/>
        <w:numPr>
          <w:ilvl w:val="0"/>
          <w:numId w:val="5"/>
        </w:numPr>
        <w:rPr>
          <w:rFonts w:eastAsia="Times New Roman"/>
          <w:lang w:eastAsia="en-GB"/>
        </w:rPr>
      </w:pPr>
      <w:r>
        <w:rPr>
          <w:rFonts w:eastAsia="Times New Roman"/>
          <w:lang w:eastAsia="en-GB"/>
        </w:rPr>
        <w:t>I</w:t>
      </w:r>
      <w:r w:rsidRPr="00CD3955">
        <w:rPr>
          <w:rFonts w:eastAsia="Times New Roman"/>
          <w:lang w:eastAsia="en-GB"/>
        </w:rPr>
        <w:t xml:space="preserve">t was handed over for treatment to an authorised collection point or an authorised treatment </w:t>
      </w:r>
      <w:r w:rsidR="000318A4" w:rsidRPr="00CD3955">
        <w:rPr>
          <w:rFonts w:eastAsia="Times New Roman"/>
          <w:lang w:eastAsia="en-GB"/>
        </w:rPr>
        <w:t>facility,</w:t>
      </w:r>
      <w:r w:rsidRPr="00CD3955">
        <w:rPr>
          <w:rFonts w:eastAsia="Times New Roman"/>
          <w:lang w:eastAsia="en-GB"/>
        </w:rPr>
        <w:t xml:space="preserve"> or a </w:t>
      </w:r>
      <w:r w:rsidR="00D24667">
        <w:rPr>
          <w:rFonts w:eastAsia="Times New Roman"/>
          <w:lang w:eastAsia="en-GB"/>
        </w:rPr>
        <w:t>C</w:t>
      </w:r>
      <w:r w:rsidRPr="00CD3955">
        <w:rPr>
          <w:rFonts w:eastAsia="Times New Roman"/>
          <w:lang w:eastAsia="en-GB"/>
        </w:rPr>
        <w:t xml:space="preserve">ertificate of </w:t>
      </w:r>
      <w:r w:rsidR="00D24667">
        <w:rPr>
          <w:rFonts w:eastAsia="Times New Roman"/>
          <w:lang w:eastAsia="en-GB"/>
        </w:rPr>
        <w:t>D</w:t>
      </w:r>
      <w:r w:rsidRPr="00CD3955">
        <w:rPr>
          <w:rFonts w:eastAsia="Times New Roman"/>
          <w:lang w:eastAsia="en-GB"/>
        </w:rPr>
        <w:t>estruction</w:t>
      </w:r>
      <w:r w:rsidR="00D24667">
        <w:rPr>
          <w:rFonts w:eastAsia="Times New Roman"/>
          <w:lang w:eastAsia="en-GB"/>
        </w:rPr>
        <w:t xml:space="preserve"> (CoD)</w:t>
      </w:r>
      <w:r w:rsidRPr="00CD3955">
        <w:rPr>
          <w:rFonts w:eastAsia="Times New Roman"/>
          <w:lang w:eastAsia="en-GB"/>
        </w:rPr>
        <w:t xml:space="preserve"> </w:t>
      </w:r>
      <w:r w:rsidR="00F6436A">
        <w:rPr>
          <w:rFonts w:eastAsia="Times New Roman"/>
          <w:lang w:eastAsia="en-GB"/>
        </w:rPr>
        <w:t xml:space="preserve">or Notification of Destruction (NoD) </w:t>
      </w:r>
      <w:r w:rsidRPr="00CD3955">
        <w:rPr>
          <w:rFonts w:eastAsia="Times New Roman"/>
          <w:lang w:eastAsia="en-GB"/>
        </w:rPr>
        <w:t>was issued for it</w:t>
      </w:r>
      <w:r>
        <w:rPr>
          <w:rFonts w:eastAsia="Times New Roman"/>
          <w:lang w:eastAsia="en-GB"/>
        </w:rPr>
        <w:t>.</w:t>
      </w:r>
    </w:p>
    <w:p w14:paraId="5E92E2F7" w14:textId="7CFCD38E" w:rsidR="00C46C16" w:rsidRDefault="00C46C16" w:rsidP="00C46C16">
      <w:pPr>
        <w:pStyle w:val="BodyText1"/>
        <w:numPr>
          <w:ilvl w:val="0"/>
          <w:numId w:val="5"/>
        </w:numPr>
        <w:rPr>
          <w:rFonts w:eastAsia="Times New Roman"/>
          <w:lang w:eastAsia="en-GB"/>
        </w:rPr>
      </w:pPr>
      <w:r>
        <w:rPr>
          <w:rFonts w:eastAsia="Times New Roman"/>
          <w:lang w:eastAsia="en-GB"/>
        </w:rPr>
        <w:lastRenderedPageBreak/>
        <w:t>I</w:t>
      </w:r>
      <w:r w:rsidRPr="00CD3955">
        <w:rPr>
          <w:rFonts w:eastAsia="Times New Roman"/>
          <w:lang w:eastAsia="en-GB"/>
        </w:rPr>
        <w:t xml:space="preserve">t has </w:t>
      </w:r>
      <w:r w:rsidR="00D034A3">
        <w:rPr>
          <w:rFonts w:eastAsia="Times New Roman"/>
          <w:lang w:eastAsia="en-GB"/>
        </w:rPr>
        <w:t>a V</w:t>
      </w:r>
      <w:r w:rsidR="009743F5">
        <w:rPr>
          <w:rFonts w:eastAsia="Times New Roman"/>
          <w:lang w:eastAsia="en-GB"/>
        </w:rPr>
        <w:t xml:space="preserve">ehicle </w:t>
      </w:r>
      <w:r w:rsidR="000D6F63">
        <w:rPr>
          <w:rFonts w:eastAsia="Times New Roman"/>
          <w:lang w:eastAsia="en-GB"/>
        </w:rPr>
        <w:t>Identity</w:t>
      </w:r>
      <w:r w:rsidR="009743F5">
        <w:rPr>
          <w:rFonts w:eastAsia="Times New Roman"/>
          <w:lang w:eastAsia="en-GB"/>
        </w:rPr>
        <w:t xml:space="preserve"> Check (VIC) marker stating that</w:t>
      </w:r>
      <w:r w:rsidR="005319AF">
        <w:rPr>
          <w:rFonts w:eastAsia="Times New Roman"/>
          <w:lang w:eastAsia="en-GB"/>
        </w:rPr>
        <w:t xml:space="preserve"> the vehicle</w:t>
      </w:r>
      <w:r w:rsidRPr="00CD3955">
        <w:rPr>
          <w:rFonts w:eastAsia="Times New Roman"/>
          <w:lang w:eastAsia="en-GB"/>
        </w:rPr>
        <w:t xml:space="preserve"> </w:t>
      </w:r>
      <w:r w:rsidR="000D6F63">
        <w:rPr>
          <w:rFonts w:eastAsia="Times New Roman"/>
          <w:lang w:eastAsia="en-GB"/>
        </w:rPr>
        <w:t xml:space="preserve">has </w:t>
      </w:r>
      <w:r w:rsidRPr="00CD3955">
        <w:rPr>
          <w:rFonts w:eastAsia="Times New Roman"/>
          <w:lang w:eastAsia="en-GB"/>
        </w:rPr>
        <w:t>been declared as a total technical loss by an insurance company</w:t>
      </w:r>
      <w:r w:rsidR="000D6F63">
        <w:rPr>
          <w:rFonts w:eastAsia="Times New Roman"/>
          <w:lang w:eastAsia="en-GB"/>
        </w:rPr>
        <w:t xml:space="preserve"> (Category A &amp; B)</w:t>
      </w:r>
      <w:r w:rsidR="009862C5">
        <w:rPr>
          <w:rFonts w:eastAsia="Times New Roman"/>
          <w:lang w:eastAsia="en-GB"/>
        </w:rPr>
        <w:t xml:space="preserve"> and is therefore required to be destroyed or dismantled</w:t>
      </w:r>
      <w:r w:rsidRPr="00CD3955">
        <w:rPr>
          <w:rFonts w:eastAsia="Times New Roman"/>
          <w:lang w:eastAsia="en-GB"/>
        </w:rPr>
        <w:t>.</w:t>
      </w:r>
    </w:p>
    <w:p w14:paraId="56DEF2B3" w14:textId="31ED4C03" w:rsidR="00850F0A" w:rsidRPr="00CD3955" w:rsidRDefault="00850F0A" w:rsidP="00850F0A">
      <w:pPr>
        <w:pStyle w:val="BodyText1"/>
        <w:numPr>
          <w:ilvl w:val="0"/>
          <w:numId w:val="5"/>
        </w:numPr>
        <w:rPr>
          <w:rFonts w:eastAsia="Times New Roman"/>
          <w:lang w:eastAsia="en-GB"/>
        </w:rPr>
      </w:pPr>
      <w:r w:rsidRPr="45DFFE0D">
        <w:rPr>
          <w:rFonts w:eastAsia="Times New Roman"/>
          <w:lang w:eastAsia="en-GB"/>
        </w:rPr>
        <w:t xml:space="preserve">It </w:t>
      </w:r>
      <w:r w:rsidR="000318A4" w:rsidRPr="45DFFE0D">
        <w:rPr>
          <w:rFonts w:eastAsia="Times New Roman"/>
          <w:lang w:eastAsia="en-GB"/>
        </w:rPr>
        <w:t>cannot</w:t>
      </w:r>
      <w:r w:rsidR="00C32842" w:rsidRPr="45DFFE0D">
        <w:rPr>
          <w:rFonts w:eastAsia="Times New Roman"/>
          <w:lang w:eastAsia="en-GB"/>
        </w:rPr>
        <w:t xml:space="preserve"> be</w:t>
      </w:r>
      <w:r w:rsidRPr="45DFFE0D">
        <w:rPr>
          <w:rFonts w:eastAsia="Times New Roman"/>
          <w:lang w:eastAsia="en-GB"/>
        </w:rPr>
        <w:t xml:space="preserve"> identified, </w:t>
      </w:r>
      <w:proofErr w:type="gramStart"/>
      <w:r w:rsidRPr="45DFFE0D">
        <w:rPr>
          <w:rFonts w:eastAsia="Times New Roman"/>
          <w:lang w:eastAsia="en-GB"/>
        </w:rPr>
        <w:t xml:space="preserve">in particular </w:t>
      </w:r>
      <w:r w:rsidR="003811BD" w:rsidRPr="45DFFE0D">
        <w:rPr>
          <w:rFonts w:eastAsia="Times New Roman"/>
          <w:lang w:eastAsia="en-GB"/>
        </w:rPr>
        <w:t>if</w:t>
      </w:r>
      <w:proofErr w:type="gramEnd"/>
      <w:r w:rsidR="003811BD" w:rsidRPr="45DFFE0D">
        <w:rPr>
          <w:rFonts w:eastAsia="Times New Roman"/>
          <w:lang w:eastAsia="en-GB"/>
        </w:rPr>
        <w:t xml:space="preserve"> </w:t>
      </w:r>
      <w:r w:rsidRPr="45DFFE0D">
        <w:rPr>
          <w:rFonts w:eastAsia="Times New Roman"/>
          <w:lang w:eastAsia="en-GB"/>
        </w:rPr>
        <w:t>the Vehicle Identification Number</w:t>
      </w:r>
      <w:r w:rsidR="006C3BA4" w:rsidRPr="45DFFE0D">
        <w:rPr>
          <w:rFonts w:eastAsia="Times New Roman"/>
          <w:lang w:eastAsia="en-GB"/>
        </w:rPr>
        <w:t xml:space="preserve"> (VIN)</w:t>
      </w:r>
      <w:r w:rsidR="003811BD" w:rsidRPr="45DFFE0D">
        <w:rPr>
          <w:rFonts w:eastAsia="Times New Roman"/>
          <w:lang w:eastAsia="en-GB"/>
        </w:rPr>
        <w:t xml:space="preserve"> </w:t>
      </w:r>
      <w:r w:rsidR="000318A4" w:rsidRPr="45DFFE0D">
        <w:rPr>
          <w:rFonts w:eastAsia="Times New Roman"/>
          <w:lang w:eastAsia="en-GB"/>
        </w:rPr>
        <w:t>cannot</w:t>
      </w:r>
      <w:r w:rsidR="003811BD" w:rsidRPr="45DFFE0D">
        <w:rPr>
          <w:rFonts w:eastAsia="Times New Roman"/>
          <w:lang w:eastAsia="en-GB"/>
        </w:rPr>
        <w:t xml:space="preserve"> be obtained</w:t>
      </w:r>
      <w:r w:rsidRPr="45DFFE0D">
        <w:rPr>
          <w:rFonts w:eastAsia="Times New Roman"/>
          <w:lang w:eastAsia="en-GB"/>
        </w:rPr>
        <w:t>.</w:t>
      </w:r>
    </w:p>
    <w:p w14:paraId="298C85DE" w14:textId="68B7E831" w:rsidR="00CD3955" w:rsidRPr="00CD3955" w:rsidRDefault="00385631" w:rsidP="00833570">
      <w:pPr>
        <w:pStyle w:val="BodyText1"/>
        <w:numPr>
          <w:ilvl w:val="0"/>
          <w:numId w:val="5"/>
        </w:numPr>
        <w:rPr>
          <w:rFonts w:eastAsia="Times New Roman"/>
          <w:lang w:eastAsia="en-GB"/>
        </w:rPr>
      </w:pPr>
      <w:r>
        <w:rPr>
          <w:rFonts w:eastAsia="Times New Roman"/>
          <w:lang w:eastAsia="en-GB"/>
        </w:rPr>
        <w:t>It</w:t>
      </w:r>
      <w:r w:rsidR="00CD3955" w:rsidRPr="00CD3955">
        <w:rPr>
          <w:rFonts w:eastAsia="Times New Roman"/>
          <w:lang w:eastAsia="en-GB"/>
        </w:rPr>
        <w:t xml:space="preserve"> has been cut into pieces</w:t>
      </w:r>
      <w:r w:rsidR="00D04882">
        <w:rPr>
          <w:rFonts w:eastAsia="Times New Roman"/>
          <w:lang w:eastAsia="en-GB"/>
        </w:rPr>
        <w:t>.</w:t>
      </w:r>
    </w:p>
    <w:p w14:paraId="0EF8691F" w14:textId="532EE0F7" w:rsidR="00CD3955" w:rsidRPr="00CD3955" w:rsidRDefault="00385631" w:rsidP="00833570">
      <w:pPr>
        <w:pStyle w:val="BodyText1"/>
        <w:numPr>
          <w:ilvl w:val="0"/>
          <w:numId w:val="5"/>
        </w:numPr>
        <w:rPr>
          <w:rFonts w:eastAsia="Times New Roman"/>
          <w:lang w:eastAsia="en-GB"/>
        </w:rPr>
      </w:pPr>
      <w:r>
        <w:rPr>
          <w:rFonts w:eastAsia="Times New Roman"/>
          <w:lang w:eastAsia="en-GB"/>
        </w:rPr>
        <w:t>I</w:t>
      </w:r>
      <w:r w:rsidR="00CD3955" w:rsidRPr="00CD3955">
        <w:rPr>
          <w:rFonts w:eastAsia="Times New Roman"/>
          <w:lang w:eastAsia="en-GB"/>
        </w:rPr>
        <w:t>t has one or more entry points welded up or closed by insulating foam</w:t>
      </w:r>
      <w:r w:rsidR="00D04882">
        <w:rPr>
          <w:rFonts w:eastAsia="Times New Roman"/>
          <w:lang w:eastAsia="en-GB"/>
        </w:rPr>
        <w:t>.</w:t>
      </w:r>
    </w:p>
    <w:p w14:paraId="6AE58B13" w14:textId="7118DABB" w:rsidR="00CD3955" w:rsidRPr="00CD3955" w:rsidRDefault="00385631" w:rsidP="00833570">
      <w:pPr>
        <w:pStyle w:val="BodyText1"/>
        <w:numPr>
          <w:ilvl w:val="0"/>
          <w:numId w:val="5"/>
        </w:numPr>
        <w:rPr>
          <w:rFonts w:eastAsia="Times New Roman"/>
          <w:lang w:eastAsia="en-GB"/>
        </w:rPr>
      </w:pPr>
      <w:r>
        <w:rPr>
          <w:rFonts w:eastAsia="Times New Roman"/>
          <w:lang w:eastAsia="en-GB"/>
        </w:rPr>
        <w:t>I</w:t>
      </w:r>
      <w:r w:rsidR="00CD3955" w:rsidRPr="00CD3955">
        <w:rPr>
          <w:rFonts w:eastAsia="Times New Roman"/>
          <w:lang w:eastAsia="en-GB"/>
        </w:rPr>
        <w:t xml:space="preserve">t has been burnt to the point where the engine compartment or passenger compartment is </w:t>
      </w:r>
      <w:proofErr w:type="gramStart"/>
      <w:r w:rsidR="00CD3955" w:rsidRPr="00CD3955">
        <w:rPr>
          <w:rFonts w:eastAsia="Times New Roman"/>
          <w:lang w:eastAsia="en-GB"/>
        </w:rPr>
        <w:t>completely destroyed</w:t>
      </w:r>
      <w:proofErr w:type="gramEnd"/>
      <w:r w:rsidR="008A025A">
        <w:rPr>
          <w:rFonts w:eastAsia="Times New Roman"/>
          <w:lang w:eastAsia="en-GB"/>
        </w:rPr>
        <w:t>.</w:t>
      </w:r>
    </w:p>
    <w:p w14:paraId="03153651" w14:textId="58FF6328" w:rsidR="00CD3955" w:rsidRPr="00CD3955" w:rsidRDefault="00385631" w:rsidP="00833570">
      <w:pPr>
        <w:pStyle w:val="BodyText1"/>
        <w:numPr>
          <w:ilvl w:val="0"/>
          <w:numId w:val="5"/>
        </w:numPr>
        <w:rPr>
          <w:rFonts w:eastAsia="Times New Roman"/>
          <w:lang w:eastAsia="en-GB"/>
        </w:rPr>
      </w:pPr>
      <w:r>
        <w:rPr>
          <w:rFonts w:eastAsia="Times New Roman"/>
          <w:lang w:eastAsia="en-GB"/>
        </w:rPr>
        <w:t>I</w:t>
      </w:r>
      <w:r w:rsidR="00CD3955" w:rsidRPr="00CD3955">
        <w:rPr>
          <w:rFonts w:eastAsia="Times New Roman"/>
          <w:lang w:eastAsia="en-GB"/>
        </w:rPr>
        <w:t>t has been submerged in water to a level above the dashboard</w:t>
      </w:r>
      <w:r w:rsidR="008A025A">
        <w:rPr>
          <w:rFonts w:eastAsia="Times New Roman"/>
          <w:lang w:eastAsia="en-GB"/>
        </w:rPr>
        <w:t>.</w:t>
      </w:r>
    </w:p>
    <w:p w14:paraId="5FD16FCE" w14:textId="3DC03082" w:rsidR="00CD3955" w:rsidRPr="00CD3955" w:rsidRDefault="00385631" w:rsidP="00833570">
      <w:pPr>
        <w:pStyle w:val="BodyText1"/>
        <w:numPr>
          <w:ilvl w:val="0"/>
          <w:numId w:val="5"/>
        </w:numPr>
        <w:rPr>
          <w:rFonts w:eastAsia="Times New Roman"/>
          <w:lang w:eastAsia="en-GB"/>
        </w:rPr>
      </w:pPr>
      <w:r>
        <w:rPr>
          <w:rFonts w:eastAsia="Times New Roman"/>
          <w:lang w:eastAsia="en-GB"/>
        </w:rPr>
        <w:t>O</w:t>
      </w:r>
      <w:r w:rsidR="00CD3955" w:rsidRPr="00CD3955">
        <w:rPr>
          <w:rFonts w:eastAsia="Times New Roman"/>
          <w:lang w:eastAsia="en-GB"/>
        </w:rPr>
        <w:t xml:space="preserve">ne or several of the following </w:t>
      </w:r>
      <w:r w:rsidR="001254A5">
        <w:rPr>
          <w:rFonts w:eastAsia="Times New Roman"/>
          <w:lang w:eastAsia="en-GB"/>
        </w:rPr>
        <w:t xml:space="preserve">essential </w:t>
      </w:r>
      <w:r w:rsidR="00CD3955" w:rsidRPr="00CD3955">
        <w:rPr>
          <w:rFonts w:eastAsia="Times New Roman"/>
          <w:lang w:eastAsia="en-GB"/>
        </w:rPr>
        <w:t>components of the vehicle are not technically reparable or replaceable</w:t>
      </w:r>
      <w:r w:rsidR="008A025A">
        <w:rPr>
          <w:rFonts w:eastAsia="Times New Roman"/>
          <w:lang w:eastAsia="en-GB"/>
        </w:rPr>
        <w:t>.</w:t>
      </w:r>
    </w:p>
    <w:p w14:paraId="00BB1C64" w14:textId="257F87C7" w:rsidR="00CD3955" w:rsidRPr="00CD3955" w:rsidRDefault="00385631" w:rsidP="00833570">
      <w:pPr>
        <w:pStyle w:val="BodyText1"/>
        <w:numPr>
          <w:ilvl w:val="1"/>
          <w:numId w:val="5"/>
        </w:numPr>
        <w:rPr>
          <w:rFonts w:eastAsia="Times New Roman"/>
          <w:lang w:eastAsia="en-GB"/>
        </w:rPr>
      </w:pPr>
      <w:r>
        <w:rPr>
          <w:rFonts w:eastAsia="Times New Roman"/>
          <w:lang w:eastAsia="en-GB"/>
        </w:rPr>
        <w:t>G</w:t>
      </w:r>
      <w:r w:rsidR="00CD3955" w:rsidRPr="00CD3955">
        <w:rPr>
          <w:rFonts w:eastAsia="Times New Roman"/>
          <w:lang w:eastAsia="en-GB"/>
        </w:rPr>
        <w:t>round coupling components (such as tyres and wheels), suspension, steering, braking, and their control components</w:t>
      </w:r>
      <w:r w:rsidR="008A025A">
        <w:rPr>
          <w:rFonts w:eastAsia="Times New Roman"/>
          <w:lang w:eastAsia="en-GB"/>
        </w:rPr>
        <w:t>.</w:t>
      </w:r>
    </w:p>
    <w:p w14:paraId="253CD7AF" w14:textId="1A96C232" w:rsidR="00CD3955" w:rsidRPr="00CD3955" w:rsidRDefault="00385631" w:rsidP="00833570">
      <w:pPr>
        <w:pStyle w:val="BodyText1"/>
        <w:numPr>
          <w:ilvl w:val="1"/>
          <w:numId w:val="5"/>
        </w:numPr>
        <w:rPr>
          <w:rFonts w:eastAsia="Times New Roman"/>
          <w:lang w:eastAsia="en-GB"/>
        </w:rPr>
      </w:pPr>
      <w:r>
        <w:rPr>
          <w:rFonts w:eastAsia="Times New Roman"/>
          <w:lang w:eastAsia="en-GB"/>
        </w:rPr>
        <w:t>S</w:t>
      </w:r>
      <w:r w:rsidR="00CD3955" w:rsidRPr="00CD3955">
        <w:rPr>
          <w:rFonts w:eastAsia="Times New Roman"/>
          <w:lang w:eastAsia="en-GB"/>
        </w:rPr>
        <w:t>eat fixings and joints</w:t>
      </w:r>
      <w:r w:rsidR="008A025A">
        <w:rPr>
          <w:rFonts w:eastAsia="Times New Roman"/>
          <w:lang w:eastAsia="en-GB"/>
        </w:rPr>
        <w:t>.</w:t>
      </w:r>
    </w:p>
    <w:p w14:paraId="2A2B26A0" w14:textId="60F12F5B" w:rsidR="00CD3955" w:rsidRPr="00CD3955" w:rsidRDefault="00385631" w:rsidP="00833570">
      <w:pPr>
        <w:pStyle w:val="BodyText1"/>
        <w:numPr>
          <w:ilvl w:val="1"/>
          <w:numId w:val="5"/>
        </w:numPr>
        <w:rPr>
          <w:rFonts w:eastAsia="Times New Roman"/>
          <w:lang w:eastAsia="en-GB"/>
        </w:rPr>
      </w:pPr>
      <w:r>
        <w:rPr>
          <w:rFonts w:eastAsia="Times New Roman"/>
          <w:lang w:eastAsia="en-GB"/>
        </w:rPr>
        <w:t>A</w:t>
      </w:r>
      <w:r w:rsidR="00CD3955" w:rsidRPr="00CD3955">
        <w:rPr>
          <w:rFonts w:eastAsia="Times New Roman"/>
          <w:lang w:eastAsia="en-GB"/>
        </w:rPr>
        <w:t>irbags, pre-tensioners, safety belts, and their peripheral operating components</w:t>
      </w:r>
      <w:r w:rsidR="008A025A">
        <w:rPr>
          <w:rFonts w:eastAsia="Times New Roman"/>
          <w:lang w:eastAsia="en-GB"/>
        </w:rPr>
        <w:t>.</w:t>
      </w:r>
    </w:p>
    <w:p w14:paraId="54758321" w14:textId="2094D8BD" w:rsidR="00CD3955" w:rsidRPr="00CD3955" w:rsidRDefault="00385631" w:rsidP="00833570">
      <w:pPr>
        <w:pStyle w:val="BodyText1"/>
        <w:numPr>
          <w:ilvl w:val="1"/>
          <w:numId w:val="5"/>
        </w:numPr>
        <w:rPr>
          <w:rFonts w:eastAsia="Times New Roman"/>
          <w:lang w:eastAsia="en-GB"/>
        </w:rPr>
      </w:pPr>
      <w:r>
        <w:rPr>
          <w:rFonts w:eastAsia="Times New Roman"/>
          <w:lang w:eastAsia="en-GB"/>
        </w:rPr>
        <w:t>T</w:t>
      </w:r>
      <w:r w:rsidR="00CD3955" w:rsidRPr="00CD3955">
        <w:rPr>
          <w:rFonts w:eastAsia="Times New Roman"/>
          <w:lang w:eastAsia="en-GB"/>
        </w:rPr>
        <w:t>he vehicle's hull and chassis</w:t>
      </w:r>
      <w:r w:rsidR="008A025A">
        <w:rPr>
          <w:rFonts w:eastAsia="Times New Roman"/>
          <w:lang w:eastAsia="en-GB"/>
        </w:rPr>
        <w:t>.</w:t>
      </w:r>
    </w:p>
    <w:p w14:paraId="3B34779F" w14:textId="30B43091" w:rsidR="00CD3955" w:rsidRPr="00CD3955" w:rsidRDefault="40C2878A" w:rsidP="00833570">
      <w:pPr>
        <w:pStyle w:val="BodyText1"/>
        <w:numPr>
          <w:ilvl w:val="0"/>
          <w:numId w:val="5"/>
        </w:numPr>
        <w:rPr>
          <w:rFonts w:eastAsia="Times New Roman"/>
          <w:lang w:eastAsia="en-GB"/>
        </w:rPr>
      </w:pPr>
      <w:r w:rsidRPr="74A7AEB3">
        <w:rPr>
          <w:rFonts w:eastAsia="Times New Roman"/>
          <w:lang w:eastAsia="en-GB"/>
        </w:rPr>
        <w:t>I</w:t>
      </w:r>
      <w:r w:rsidR="39D12F25" w:rsidRPr="74A7AEB3">
        <w:rPr>
          <w:rFonts w:eastAsia="Times New Roman"/>
          <w:lang w:eastAsia="en-GB"/>
        </w:rPr>
        <w:t>ts structural and safety components have technical defects that are irreversible and turn them non-replaceable, such as metal aging, multiple breaks in primers, or excessive perforating corrosion</w:t>
      </w:r>
      <w:r w:rsidR="30744FC9" w:rsidRPr="74A7AEB3">
        <w:rPr>
          <w:rFonts w:eastAsia="Times New Roman"/>
          <w:lang w:eastAsia="en-GB"/>
        </w:rPr>
        <w:t>.</w:t>
      </w:r>
    </w:p>
    <w:p w14:paraId="66DDDCD6" w14:textId="7BC1AA5A" w:rsidR="00CD3955" w:rsidRPr="00CD3955" w:rsidRDefault="00385631" w:rsidP="00833570">
      <w:pPr>
        <w:pStyle w:val="BodyText1"/>
        <w:numPr>
          <w:ilvl w:val="0"/>
          <w:numId w:val="5"/>
        </w:numPr>
        <w:rPr>
          <w:rFonts w:eastAsia="Times New Roman"/>
          <w:lang w:eastAsia="en-GB"/>
        </w:rPr>
      </w:pPr>
      <w:r>
        <w:rPr>
          <w:rFonts w:eastAsia="Times New Roman"/>
          <w:lang w:eastAsia="en-GB"/>
        </w:rPr>
        <w:t>I</w:t>
      </w:r>
      <w:r w:rsidR="00CD3955" w:rsidRPr="00CD3955">
        <w:rPr>
          <w:rFonts w:eastAsia="Times New Roman"/>
          <w:lang w:eastAsia="en-GB"/>
        </w:rPr>
        <w:t>ts repair requires the replacement of the shell, or chassis assembly, resulting in the loss of the vehicle's original identity.</w:t>
      </w:r>
    </w:p>
    <w:p w14:paraId="4B078EB4" w14:textId="77777777" w:rsidR="00BE307D" w:rsidRDefault="00BE307D">
      <w:pPr>
        <w:spacing w:line="240" w:lineRule="auto"/>
        <w:rPr>
          <w:rFonts w:asciiTheme="majorHAnsi" w:eastAsiaTheme="majorEastAsia" w:hAnsiTheme="majorHAnsi" w:cstheme="majorBidi"/>
          <w:b/>
          <w:sz w:val="28"/>
        </w:rPr>
      </w:pPr>
      <w:bookmarkStart w:id="4" w:name="_Toc220494170"/>
      <w:r>
        <w:br w:type="page"/>
      </w:r>
    </w:p>
    <w:p w14:paraId="5B925B43" w14:textId="5CE7FDFC" w:rsidR="00CD3955" w:rsidRPr="00CD3955" w:rsidRDefault="00EF2315" w:rsidP="00343FF5">
      <w:pPr>
        <w:pStyle w:val="Heading3"/>
        <w:rPr>
          <w:rFonts w:eastAsia="Times New Roman"/>
          <w:lang w:eastAsia="en-GB"/>
        </w:rPr>
      </w:pPr>
      <w:r w:rsidRPr="00CD3955">
        <w:lastRenderedPageBreak/>
        <w:t xml:space="preserve">Part </w:t>
      </w:r>
      <w:r>
        <w:rPr>
          <w:bCs/>
        </w:rPr>
        <w:t>B</w:t>
      </w:r>
      <w:r w:rsidRPr="00CD3955">
        <w:rPr>
          <w:bCs/>
        </w:rPr>
        <w:t xml:space="preserve">: </w:t>
      </w:r>
      <w:r w:rsidR="00D77F44">
        <w:rPr>
          <w:bCs/>
        </w:rPr>
        <w:t>I</w:t>
      </w:r>
      <w:r w:rsidR="002F5C38" w:rsidRPr="00CD3955">
        <w:rPr>
          <w:bCs/>
        </w:rPr>
        <w:t>ndicative criteria</w:t>
      </w:r>
      <w:bookmarkEnd w:id="4"/>
    </w:p>
    <w:p w14:paraId="18C4070A" w14:textId="23C5B720" w:rsidR="00CD3955" w:rsidRPr="00CD3955" w:rsidRDefault="0087785D" w:rsidP="00CD3955">
      <w:pPr>
        <w:pStyle w:val="BodyText1"/>
        <w:rPr>
          <w:rFonts w:eastAsia="Times New Roman"/>
          <w:lang w:eastAsia="en-GB"/>
        </w:rPr>
      </w:pPr>
      <w:r>
        <w:rPr>
          <w:rFonts w:eastAsia="Times New Roman"/>
          <w:lang w:eastAsia="en-GB"/>
        </w:rPr>
        <w:t>If none of the criteria in Part A are met, t</w:t>
      </w:r>
      <w:r w:rsidR="00CD3955" w:rsidRPr="00CD3955">
        <w:rPr>
          <w:rFonts w:eastAsia="Times New Roman"/>
          <w:lang w:eastAsia="en-GB"/>
        </w:rPr>
        <w:t xml:space="preserve">he following criteria </w:t>
      </w:r>
      <w:r w:rsidR="003F2AE8">
        <w:rPr>
          <w:rFonts w:eastAsia="Times New Roman"/>
          <w:lang w:eastAsia="en-GB"/>
        </w:rPr>
        <w:t>should</w:t>
      </w:r>
      <w:r w:rsidR="003F2AE8" w:rsidRPr="00CD3955">
        <w:rPr>
          <w:rFonts w:eastAsia="Times New Roman"/>
          <w:lang w:eastAsia="en-GB"/>
        </w:rPr>
        <w:t xml:space="preserve"> </w:t>
      </w:r>
      <w:r w:rsidR="00CD3955" w:rsidRPr="00CD3955">
        <w:rPr>
          <w:rFonts w:eastAsia="Times New Roman"/>
          <w:lang w:eastAsia="en-GB"/>
        </w:rPr>
        <w:t>be assessed</w:t>
      </w:r>
      <w:r w:rsidR="0086462A">
        <w:rPr>
          <w:rFonts w:eastAsia="Times New Roman"/>
          <w:lang w:eastAsia="en-GB"/>
        </w:rPr>
        <w:t xml:space="preserve"> for the vehicle</w:t>
      </w:r>
      <w:r w:rsidR="00CD3955" w:rsidRPr="00CD3955">
        <w:rPr>
          <w:rFonts w:eastAsia="Times New Roman"/>
          <w:lang w:eastAsia="en-GB"/>
        </w:rPr>
        <w:t>:</w:t>
      </w:r>
    </w:p>
    <w:p w14:paraId="334EBB1D" w14:textId="4FB2D976" w:rsidR="00CD3955" w:rsidRPr="00CD3955" w:rsidRDefault="00E421F4" w:rsidP="00833570">
      <w:pPr>
        <w:pStyle w:val="BodyText1"/>
        <w:numPr>
          <w:ilvl w:val="0"/>
          <w:numId w:val="6"/>
        </w:numPr>
        <w:rPr>
          <w:rFonts w:eastAsia="Times New Roman"/>
          <w:lang w:eastAsia="en-GB"/>
        </w:rPr>
      </w:pPr>
      <w:r>
        <w:rPr>
          <w:rFonts w:eastAsia="Times New Roman"/>
          <w:lang w:eastAsia="en-GB"/>
        </w:rPr>
        <w:t>T</w:t>
      </w:r>
      <w:r w:rsidR="00CD3955" w:rsidRPr="00CD3955">
        <w:rPr>
          <w:rFonts w:eastAsia="Times New Roman"/>
          <w:lang w:eastAsia="en-GB"/>
        </w:rPr>
        <w:t>he ve</w:t>
      </w:r>
      <w:r>
        <w:rPr>
          <w:rFonts w:eastAsia="Times New Roman"/>
          <w:lang w:eastAsia="en-GB"/>
        </w:rPr>
        <w:t>h</w:t>
      </w:r>
      <w:r w:rsidR="00CD3955" w:rsidRPr="00CD3955">
        <w:rPr>
          <w:rFonts w:eastAsia="Times New Roman"/>
          <w:lang w:eastAsia="en-GB"/>
        </w:rPr>
        <w:t>icle owner is unknown or the vehicle is abandoned</w:t>
      </w:r>
      <w:r>
        <w:rPr>
          <w:rFonts w:eastAsia="Times New Roman"/>
          <w:lang w:eastAsia="en-GB"/>
        </w:rPr>
        <w:t>.</w:t>
      </w:r>
    </w:p>
    <w:p w14:paraId="6E6D0F04" w14:textId="2CAA6820"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 xml:space="preserve">t has not had </w:t>
      </w:r>
      <w:r w:rsidR="00A74758">
        <w:rPr>
          <w:rFonts w:eastAsia="Times New Roman"/>
          <w:lang w:eastAsia="en-GB"/>
        </w:rPr>
        <w:t>an MOT</w:t>
      </w:r>
      <w:r w:rsidR="00CD3955" w:rsidRPr="00CD3955">
        <w:rPr>
          <w:rFonts w:eastAsia="Times New Roman"/>
          <w:lang w:eastAsia="en-GB"/>
        </w:rPr>
        <w:t xml:space="preserve"> for more than two years from the date when this was last required</w:t>
      </w:r>
      <w:r w:rsidR="00686DC9">
        <w:rPr>
          <w:rFonts w:eastAsia="Times New Roman"/>
          <w:lang w:eastAsia="en-GB"/>
        </w:rPr>
        <w:t xml:space="preserve">, it does not hold </w:t>
      </w:r>
      <w:r w:rsidR="002D7318">
        <w:rPr>
          <w:rFonts w:eastAsia="Times New Roman"/>
          <w:lang w:eastAsia="en-GB"/>
        </w:rPr>
        <w:t xml:space="preserve">a Statutory </w:t>
      </w:r>
      <w:r w:rsidR="00E90297">
        <w:rPr>
          <w:rFonts w:eastAsia="Times New Roman"/>
          <w:lang w:eastAsia="en-GB"/>
        </w:rPr>
        <w:t>Off-Road</w:t>
      </w:r>
      <w:r w:rsidR="002D7318">
        <w:rPr>
          <w:rFonts w:eastAsia="Times New Roman"/>
          <w:lang w:eastAsia="en-GB"/>
        </w:rPr>
        <w:t xml:space="preserve"> Notification (</w:t>
      </w:r>
      <w:r w:rsidR="00686DC9">
        <w:rPr>
          <w:rFonts w:eastAsia="Times New Roman"/>
          <w:lang w:eastAsia="en-GB"/>
        </w:rPr>
        <w:t>SORN</w:t>
      </w:r>
      <w:r w:rsidR="002D7318">
        <w:rPr>
          <w:rFonts w:eastAsia="Times New Roman"/>
          <w:lang w:eastAsia="en-GB"/>
        </w:rPr>
        <w:t>)</w:t>
      </w:r>
      <w:r w:rsidR="00686DC9">
        <w:rPr>
          <w:rFonts w:eastAsia="Times New Roman"/>
          <w:lang w:eastAsia="en-GB"/>
        </w:rPr>
        <w:t xml:space="preserve"> </w:t>
      </w:r>
      <w:r w:rsidR="00BF3DF3">
        <w:rPr>
          <w:rFonts w:eastAsia="Times New Roman"/>
          <w:lang w:eastAsia="en-GB"/>
        </w:rPr>
        <w:t>status,</w:t>
      </w:r>
      <w:r w:rsidR="00CD3955" w:rsidRPr="00CD3955">
        <w:rPr>
          <w:rFonts w:eastAsia="Times New Roman"/>
          <w:lang w:eastAsia="en-GB"/>
        </w:rPr>
        <w:t xml:space="preserve"> or it has not been insured for at least two years</w:t>
      </w:r>
      <w:r>
        <w:rPr>
          <w:rFonts w:eastAsia="Times New Roman"/>
          <w:lang w:eastAsia="en-GB"/>
        </w:rPr>
        <w:t>.</w:t>
      </w:r>
    </w:p>
    <w:p w14:paraId="68E5F13B" w14:textId="058332BA"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t is not appropriately protected against damage during storage, transportation, loading and unloading</w:t>
      </w:r>
      <w:r>
        <w:rPr>
          <w:rFonts w:eastAsia="Times New Roman"/>
          <w:lang w:eastAsia="en-GB"/>
        </w:rPr>
        <w:t>.</w:t>
      </w:r>
    </w:p>
    <w:p w14:paraId="6365F6DB" w14:textId="61521444"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t has been declared as a total economic loss by an insurance company</w:t>
      </w:r>
      <w:r w:rsidR="0059391E">
        <w:rPr>
          <w:rFonts w:eastAsia="Times New Roman"/>
          <w:lang w:eastAsia="en-GB"/>
        </w:rPr>
        <w:t xml:space="preserve"> (</w:t>
      </w:r>
      <w:r w:rsidR="001142F3">
        <w:rPr>
          <w:rFonts w:eastAsia="Times New Roman"/>
          <w:lang w:eastAsia="en-GB"/>
        </w:rPr>
        <w:t>Insurance c</w:t>
      </w:r>
      <w:r w:rsidR="0059391E">
        <w:rPr>
          <w:rFonts w:eastAsia="Times New Roman"/>
          <w:lang w:eastAsia="en-GB"/>
        </w:rPr>
        <w:t>ategor</w:t>
      </w:r>
      <w:r w:rsidR="001142F3">
        <w:rPr>
          <w:rFonts w:eastAsia="Times New Roman"/>
          <w:lang w:eastAsia="en-GB"/>
        </w:rPr>
        <w:t>ies</w:t>
      </w:r>
      <w:r w:rsidR="0059391E">
        <w:rPr>
          <w:rFonts w:eastAsia="Times New Roman"/>
          <w:lang w:eastAsia="en-GB"/>
        </w:rPr>
        <w:t xml:space="preserve"> N and S</w:t>
      </w:r>
      <w:r w:rsidR="001142F3">
        <w:rPr>
          <w:rFonts w:eastAsia="Times New Roman"/>
          <w:lang w:eastAsia="en-GB"/>
        </w:rPr>
        <w:t>)</w:t>
      </w:r>
      <w:r>
        <w:rPr>
          <w:rFonts w:eastAsia="Times New Roman"/>
          <w:lang w:eastAsia="en-GB"/>
        </w:rPr>
        <w:t>.</w:t>
      </w:r>
    </w:p>
    <w:p w14:paraId="1A7C00AC" w14:textId="15443252" w:rsidR="00CD3955" w:rsidRPr="00CD3955" w:rsidRDefault="00E421F4" w:rsidP="00833570">
      <w:pPr>
        <w:pStyle w:val="BodyText1"/>
        <w:numPr>
          <w:ilvl w:val="0"/>
          <w:numId w:val="6"/>
        </w:numPr>
        <w:rPr>
          <w:rFonts w:eastAsia="Times New Roman"/>
          <w:lang w:eastAsia="en-GB"/>
        </w:rPr>
      </w:pPr>
      <w:r>
        <w:rPr>
          <w:rFonts w:eastAsia="Times New Roman"/>
          <w:lang w:eastAsia="en-GB"/>
        </w:rPr>
        <w:t>T</w:t>
      </w:r>
      <w:r w:rsidR="00CD3955" w:rsidRPr="00CD3955">
        <w:rPr>
          <w:rFonts w:eastAsia="Times New Roman"/>
          <w:lang w:eastAsia="en-GB"/>
        </w:rPr>
        <w:t xml:space="preserve">he repair costs necessary to repair that vehicle to a </w:t>
      </w:r>
      <w:r w:rsidR="00E01F55">
        <w:rPr>
          <w:rFonts w:eastAsia="Times New Roman"/>
          <w:lang w:eastAsia="en-GB"/>
        </w:rPr>
        <w:t>roadworthy</w:t>
      </w:r>
      <w:r w:rsidR="00CD3955" w:rsidRPr="00CD3955">
        <w:rPr>
          <w:rFonts w:eastAsia="Times New Roman"/>
          <w:lang w:eastAsia="en-GB"/>
        </w:rPr>
        <w:t xml:space="preserve"> condition and </w:t>
      </w:r>
      <w:r w:rsidR="00871406">
        <w:rPr>
          <w:rFonts w:eastAsia="Times New Roman"/>
          <w:lang w:eastAsia="en-GB"/>
        </w:rPr>
        <w:t>the vehicle’s</w:t>
      </w:r>
      <w:r w:rsidR="00CD3955" w:rsidRPr="00CD3955">
        <w:rPr>
          <w:rFonts w:eastAsia="Times New Roman"/>
          <w:lang w:eastAsia="en-GB"/>
        </w:rPr>
        <w:t xml:space="preserve"> </w:t>
      </w:r>
      <w:r w:rsidR="00CF735D">
        <w:rPr>
          <w:rFonts w:eastAsia="Times New Roman"/>
          <w:lang w:eastAsia="en-GB"/>
        </w:rPr>
        <w:t xml:space="preserve">pre-repair </w:t>
      </w:r>
      <w:r w:rsidR="00CD3955" w:rsidRPr="00CD3955">
        <w:rPr>
          <w:rFonts w:eastAsia="Times New Roman"/>
          <w:lang w:eastAsia="en-GB"/>
        </w:rPr>
        <w:t>value exceed</w:t>
      </w:r>
      <w:r w:rsidR="00584E6D">
        <w:rPr>
          <w:rFonts w:eastAsia="Times New Roman"/>
          <w:lang w:eastAsia="en-GB"/>
        </w:rPr>
        <w:t xml:space="preserve"> the vehicle</w:t>
      </w:r>
      <w:r w:rsidR="00FA76AF">
        <w:rPr>
          <w:rFonts w:eastAsia="Times New Roman"/>
          <w:lang w:eastAsia="en-GB"/>
        </w:rPr>
        <w:t>’s</w:t>
      </w:r>
      <w:r w:rsidR="00CD3955" w:rsidRPr="00CD3955">
        <w:rPr>
          <w:rFonts w:eastAsia="Times New Roman"/>
          <w:lang w:eastAsia="en-GB"/>
        </w:rPr>
        <w:t xml:space="preserve"> estimated market value after repair</w:t>
      </w:r>
      <w:r>
        <w:rPr>
          <w:rFonts w:eastAsia="Times New Roman"/>
          <w:lang w:eastAsia="en-GB"/>
        </w:rPr>
        <w:t>.</w:t>
      </w:r>
    </w:p>
    <w:p w14:paraId="22327A90" w14:textId="54BBDD40"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t has been submerged in water to a level below the dashboard and damaged the engine or electrical system</w:t>
      </w:r>
      <w:r>
        <w:rPr>
          <w:rFonts w:eastAsia="Times New Roman"/>
          <w:lang w:eastAsia="en-GB"/>
        </w:rPr>
        <w:t>.</w:t>
      </w:r>
    </w:p>
    <w:p w14:paraId="0594A302" w14:textId="1DB65F57" w:rsidR="00CD3955" w:rsidRPr="00CD3955" w:rsidRDefault="00E421F4" w:rsidP="00833570">
      <w:pPr>
        <w:pStyle w:val="BodyText1"/>
        <w:numPr>
          <w:ilvl w:val="0"/>
          <w:numId w:val="6"/>
        </w:numPr>
        <w:rPr>
          <w:rFonts w:eastAsia="Times New Roman"/>
          <w:lang w:eastAsia="en-GB"/>
        </w:rPr>
      </w:pPr>
      <w:r>
        <w:rPr>
          <w:rFonts w:eastAsia="Times New Roman"/>
          <w:lang w:eastAsia="en-GB"/>
        </w:rPr>
        <w:t>O</w:t>
      </w:r>
      <w:r w:rsidR="00CD3955" w:rsidRPr="00CD3955">
        <w:rPr>
          <w:rFonts w:eastAsia="Times New Roman"/>
          <w:lang w:eastAsia="en-GB"/>
        </w:rPr>
        <w:t>ne or more of its doors are not attached to it</w:t>
      </w:r>
      <w:r>
        <w:rPr>
          <w:rFonts w:eastAsia="Times New Roman"/>
          <w:lang w:eastAsia="en-GB"/>
        </w:rPr>
        <w:t>.</w:t>
      </w:r>
    </w:p>
    <w:p w14:paraId="323E3C26" w14:textId="22658A50" w:rsidR="00CD3955" w:rsidRPr="00CD3955" w:rsidRDefault="00E421F4" w:rsidP="00833570">
      <w:pPr>
        <w:pStyle w:val="BodyText1"/>
        <w:numPr>
          <w:ilvl w:val="0"/>
          <w:numId w:val="6"/>
        </w:numPr>
        <w:rPr>
          <w:rFonts w:eastAsia="Times New Roman"/>
          <w:lang w:eastAsia="en-GB"/>
        </w:rPr>
      </w:pPr>
      <w:r>
        <w:rPr>
          <w:rFonts w:eastAsia="Times New Roman"/>
          <w:lang w:eastAsia="en-GB"/>
        </w:rPr>
        <w:t>It</w:t>
      </w:r>
      <w:r w:rsidR="00CD3955" w:rsidRPr="00CD3955">
        <w:rPr>
          <w:rFonts w:eastAsia="Times New Roman"/>
          <w:lang w:eastAsia="en-GB"/>
        </w:rPr>
        <w:t>s fuel or fuel vapours are discharged posing a risk of fire and explosion</w:t>
      </w:r>
      <w:r>
        <w:rPr>
          <w:rFonts w:eastAsia="Times New Roman"/>
          <w:lang w:eastAsia="en-GB"/>
        </w:rPr>
        <w:t>.</w:t>
      </w:r>
    </w:p>
    <w:p w14:paraId="18964F08" w14:textId="6DACC3FB" w:rsidR="00CD3955" w:rsidRPr="00CD3955" w:rsidRDefault="00E421F4" w:rsidP="00833570">
      <w:pPr>
        <w:pStyle w:val="BodyText1"/>
        <w:numPr>
          <w:ilvl w:val="0"/>
          <w:numId w:val="6"/>
        </w:numPr>
        <w:rPr>
          <w:rFonts w:eastAsia="Times New Roman"/>
          <w:lang w:eastAsia="en-GB"/>
        </w:rPr>
      </w:pPr>
      <w:r>
        <w:rPr>
          <w:rFonts w:eastAsia="Times New Roman"/>
          <w:lang w:eastAsia="en-GB"/>
        </w:rPr>
        <w:t>G</w:t>
      </w:r>
      <w:r w:rsidR="00CD3955" w:rsidRPr="00CD3955">
        <w:rPr>
          <w:rFonts w:eastAsia="Times New Roman"/>
          <w:lang w:eastAsia="en-GB"/>
        </w:rPr>
        <w:t>as has leaked from its liquid gas system posing a risk of fire and explosion</w:t>
      </w:r>
      <w:r>
        <w:rPr>
          <w:rFonts w:eastAsia="Times New Roman"/>
          <w:lang w:eastAsia="en-GB"/>
        </w:rPr>
        <w:t>.</w:t>
      </w:r>
    </w:p>
    <w:p w14:paraId="5962957C" w14:textId="7C710606"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ts operating liquids (fuel, brake fluid, anti-freeze liquid, battery acid electrolyte solution, coolant liquid) have been</w:t>
      </w:r>
      <w:r w:rsidR="004D6733">
        <w:rPr>
          <w:rFonts w:eastAsia="Times New Roman"/>
          <w:lang w:eastAsia="en-GB"/>
        </w:rPr>
        <w:t xml:space="preserve"> removed from the vehicle and</w:t>
      </w:r>
      <w:r w:rsidR="00CD3955" w:rsidRPr="00CD3955">
        <w:rPr>
          <w:rFonts w:eastAsia="Times New Roman"/>
          <w:lang w:eastAsia="en-GB"/>
        </w:rPr>
        <w:t xml:space="preserve"> discharged posing a risk of water pollution</w:t>
      </w:r>
      <w:r>
        <w:rPr>
          <w:rFonts w:eastAsia="Times New Roman"/>
          <w:lang w:eastAsia="en-GB"/>
        </w:rPr>
        <w:t>.</w:t>
      </w:r>
    </w:p>
    <w:p w14:paraId="360D9D00" w14:textId="253ACDC8"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ts brakes and steering components are excessively worn</w:t>
      </w:r>
      <w:r>
        <w:rPr>
          <w:rFonts w:eastAsia="Times New Roman"/>
          <w:lang w:eastAsia="en-GB"/>
        </w:rPr>
        <w:t>.</w:t>
      </w:r>
    </w:p>
    <w:p w14:paraId="434CD281" w14:textId="27C5D125" w:rsidR="00CD3955" w:rsidRPr="00CD3955" w:rsidRDefault="00E421F4" w:rsidP="00833570">
      <w:pPr>
        <w:pStyle w:val="BodyText1"/>
        <w:numPr>
          <w:ilvl w:val="0"/>
          <w:numId w:val="6"/>
        </w:numPr>
        <w:rPr>
          <w:rFonts w:eastAsia="Times New Roman"/>
          <w:lang w:eastAsia="en-GB"/>
        </w:rPr>
      </w:pPr>
      <w:r>
        <w:rPr>
          <w:rFonts w:eastAsia="Times New Roman"/>
          <w:lang w:eastAsia="en-GB"/>
        </w:rPr>
        <w:t>I</w:t>
      </w:r>
      <w:r w:rsidR="00CD3955" w:rsidRPr="00CD3955">
        <w:rPr>
          <w:rFonts w:eastAsia="Times New Roman"/>
          <w:lang w:eastAsia="en-GB"/>
        </w:rPr>
        <w:t>ts repair requires the replacement of the engine or gearbox</w:t>
      </w:r>
      <w:r w:rsidR="00F71D4B">
        <w:rPr>
          <w:rFonts w:eastAsia="Times New Roman"/>
          <w:lang w:eastAsia="en-GB"/>
        </w:rPr>
        <w:t>.</w:t>
      </w:r>
    </w:p>
    <w:p w14:paraId="7D67F305" w14:textId="2FB095CD" w:rsidR="006165F7" w:rsidRPr="00CD3955" w:rsidRDefault="006165F7" w:rsidP="006165F7">
      <w:pPr>
        <w:pStyle w:val="BodyText1"/>
        <w:rPr>
          <w:rFonts w:eastAsia="Times New Roman"/>
          <w:lang w:eastAsia="en-GB"/>
        </w:rPr>
      </w:pPr>
      <w:r w:rsidRPr="00CD3955">
        <w:rPr>
          <w:rFonts w:eastAsia="Times New Roman"/>
          <w:lang w:eastAsia="en-GB"/>
        </w:rPr>
        <w:lastRenderedPageBreak/>
        <w:t>If one or more of the</w:t>
      </w:r>
      <w:r>
        <w:rPr>
          <w:rFonts w:eastAsia="Times New Roman"/>
          <w:lang w:eastAsia="en-GB"/>
        </w:rPr>
        <w:t>se</w:t>
      </w:r>
      <w:r w:rsidRPr="00CD3955">
        <w:rPr>
          <w:rFonts w:eastAsia="Times New Roman"/>
          <w:lang w:eastAsia="en-GB"/>
        </w:rPr>
        <w:t xml:space="preserve"> </w:t>
      </w:r>
      <w:r w:rsidR="00AB6334">
        <w:rPr>
          <w:rFonts w:eastAsia="Times New Roman"/>
          <w:lang w:eastAsia="en-GB"/>
        </w:rPr>
        <w:t xml:space="preserve">indicative </w:t>
      </w:r>
      <w:r w:rsidRPr="00CD3955">
        <w:rPr>
          <w:rFonts w:eastAsia="Times New Roman"/>
          <w:lang w:eastAsia="en-GB"/>
        </w:rPr>
        <w:t xml:space="preserve">criteria apply, further analysis </w:t>
      </w:r>
      <w:r w:rsidR="00E64E01">
        <w:rPr>
          <w:rFonts w:eastAsia="Times New Roman"/>
          <w:lang w:eastAsia="en-GB"/>
        </w:rPr>
        <w:t>may</w:t>
      </w:r>
      <w:r>
        <w:rPr>
          <w:rFonts w:eastAsia="Times New Roman"/>
          <w:lang w:eastAsia="en-GB"/>
        </w:rPr>
        <w:t xml:space="preserve"> be </w:t>
      </w:r>
      <w:r w:rsidR="00E64E01">
        <w:rPr>
          <w:rFonts w:eastAsia="Times New Roman"/>
          <w:lang w:eastAsia="en-GB"/>
        </w:rPr>
        <w:t>required</w:t>
      </w:r>
      <w:r w:rsidRPr="00CD3955">
        <w:rPr>
          <w:rFonts w:eastAsia="Times New Roman"/>
          <w:lang w:eastAsia="en-GB"/>
        </w:rPr>
        <w:t xml:space="preserve"> to determine whether the vehicle can be repaired within two years </w:t>
      </w:r>
      <w:r>
        <w:rPr>
          <w:rFonts w:eastAsia="Times New Roman"/>
          <w:lang w:eastAsia="en-GB"/>
        </w:rPr>
        <w:t>of</w:t>
      </w:r>
      <w:r w:rsidRPr="00CD3955">
        <w:rPr>
          <w:rFonts w:eastAsia="Times New Roman"/>
          <w:lang w:eastAsia="en-GB"/>
        </w:rPr>
        <w:t xml:space="preserve"> the assessment, to </w:t>
      </w:r>
      <w:r>
        <w:rPr>
          <w:rFonts w:eastAsia="Times New Roman"/>
          <w:lang w:eastAsia="en-GB"/>
        </w:rPr>
        <w:t>regain</w:t>
      </w:r>
      <w:r w:rsidRPr="00CD3955">
        <w:rPr>
          <w:rFonts w:eastAsia="Times New Roman"/>
          <w:lang w:eastAsia="en-GB"/>
        </w:rPr>
        <w:t xml:space="preserve"> </w:t>
      </w:r>
      <w:r w:rsidR="00391A24">
        <w:rPr>
          <w:rFonts w:eastAsia="Times New Roman"/>
          <w:lang w:eastAsia="en-GB"/>
        </w:rPr>
        <w:t>its</w:t>
      </w:r>
      <w:r w:rsidR="005116F8">
        <w:rPr>
          <w:rFonts w:eastAsia="Times New Roman"/>
          <w:lang w:eastAsia="en-GB"/>
        </w:rPr>
        <w:t xml:space="preserve"> MOT</w:t>
      </w:r>
      <w:r w:rsidR="00374AC5">
        <w:rPr>
          <w:rFonts w:eastAsia="Times New Roman"/>
          <w:lang w:eastAsia="en-GB"/>
        </w:rPr>
        <w:t xml:space="preserve"> </w:t>
      </w:r>
      <w:r w:rsidR="009C3B40">
        <w:rPr>
          <w:rFonts w:eastAsia="Times New Roman"/>
          <w:lang w:eastAsia="en-GB"/>
        </w:rPr>
        <w:t>c</w:t>
      </w:r>
      <w:r w:rsidR="00374AC5">
        <w:rPr>
          <w:rFonts w:eastAsia="Times New Roman"/>
          <w:lang w:eastAsia="en-GB"/>
        </w:rPr>
        <w:t>ertificate</w:t>
      </w:r>
      <w:r w:rsidR="005116F8">
        <w:rPr>
          <w:rFonts w:eastAsia="Times New Roman"/>
          <w:lang w:eastAsia="en-GB"/>
        </w:rPr>
        <w:t>.</w:t>
      </w:r>
    </w:p>
    <w:p w14:paraId="17E2FABC" w14:textId="130F8C45" w:rsidR="006165F7" w:rsidRDefault="006D458B" w:rsidP="006165F7">
      <w:pPr>
        <w:pStyle w:val="BodyText1"/>
        <w:rPr>
          <w:rFonts w:eastAsia="Times New Roman"/>
          <w:lang w:eastAsia="en-GB"/>
        </w:rPr>
      </w:pPr>
      <w:r>
        <w:rPr>
          <w:rFonts w:eastAsia="Times New Roman"/>
          <w:lang w:eastAsia="en-GB"/>
        </w:rPr>
        <w:t>I</w:t>
      </w:r>
      <w:r w:rsidR="7D06DBA2" w:rsidRPr="2EFA58DC">
        <w:rPr>
          <w:rFonts w:eastAsia="Times New Roman"/>
          <w:lang w:eastAsia="en-GB"/>
        </w:rPr>
        <w:t>f</w:t>
      </w:r>
      <w:r w:rsidR="006165F7" w:rsidRPr="00CD3955">
        <w:rPr>
          <w:rFonts w:eastAsia="Times New Roman"/>
          <w:lang w:eastAsia="en-GB"/>
        </w:rPr>
        <w:t xml:space="preserve"> the assessment determines that</w:t>
      </w:r>
      <w:r w:rsidR="006165F7">
        <w:rPr>
          <w:rFonts w:eastAsia="Times New Roman"/>
          <w:lang w:eastAsia="en-GB"/>
        </w:rPr>
        <w:t>, within two years,</w:t>
      </w:r>
      <w:r w:rsidR="006165F7" w:rsidRPr="00CD3955">
        <w:rPr>
          <w:rFonts w:eastAsia="Times New Roman"/>
          <w:lang w:eastAsia="en-GB"/>
        </w:rPr>
        <w:t xml:space="preserve"> the vehicle</w:t>
      </w:r>
      <w:r w:rsidR="006165F7">
        <w:rPr>
          <w:rFonts w:eastAsia="Times New Roman"/>
          <w:lang w:eastAsia="en-GB"/>
        </w:rPr>
        <w:t>:</w:t>
      </w:r>
    </w:p>
    <w:p w14:paraId="79B9B1C5" w14:textId="4AC57C87" w:rsidR="006165F7" w:rsidRDefault="00635A0B" w:rsidP="00833570">
      <w:pPr>
        <w:pStyle w:val="BodyText1"/>
        <w:numPr>
          <w:ilvl w:val="0"/>
          <w:numId w:val="4"/>
        </w:numPr>
        <w:rPr>
          <w:rFonts w:eastAsia="Times New Roman"/>
          <w:lang w:eastAsia="en-GB"/>
        </w:rPr>
      </w:pPr>
      <w:r>
        <w:rPr>
          <w:rFonts w:eastAsia="Times New Roman"/>
          <w:lang w:eastAsia="en-GB"/>
        </w:rPr>
        <w:t>C</w:t>
      </w:r>
      <w:r w:rsidR="006165F7" w:rsidRPr="00CD3955">
        <w:rPr>
          <w:rFonts w:eastAsia="Times New Roman"/>
          <w:lang w:eastAsia="en-GB"/>
        </w:rPr>
        <w:t>annot be repaired</w:t>
      </w:r>
      <w:r w:rsidR="00F7369F">
        <w:rPr>
          <w:rFonts w:eastAsia="Times New Roman"/>
          <w:lang w:eastAsia="en-GB"/>
        </w:rPr>
        <w:t xml:space="preserve"> -</w:t>
      </w:r>
      <w:r w:rsidR="006165F7" w:rsidRPr="00CD3955">
        <w:rPr>
          <w:rFonts w:eastAsia="Times New Roman"/>
          <w:lang w:eastAsia="en-GB"/>
        </w:rPr>
        <w:t xml:space="preserve"> </w:t>
      </w:r>
      <w:r w:rsidR="004B50D1">
        <w:rPr>
          <w:rFonts w:eastAsia="Times New Roman"/>
          <w:lang w:eastAsia="en-GB"/>
        </w:rPr>
        <w:t>SEPA</w:t>
      </w:r>
      <w:r w:rsidR="006165F7" w:rsidRPr="00CD3955">
        <w:rPr>
          <w:rFonts w:eastAsia="Times New Roman"/>
          <w:lang w:eastAsia="en-GB"/>
        </w:rPr>
        <w:t xml:space="preserve"> </w:t>
      </w:r>
      <w:r w:rsidR="006165F7">
        <w:rPr>
          <w:rFonts w:eastAsia="Times New Roman"/>
          <w:lang w:eastAsia="en-GB"/>
        </w:rPr>
        <w:t>will</w:t>
      </w:r>
      <w:r w:rsidR="0052258B">
        <w:rPr>
          <w:rFonts w:eastAsia="Times New Roman"/>
          <w:lang w:eastAsia="en-GB"/>
        </w:rPr>
        <w:t xml:space="preserve"> consider it to</w:t>
      </w:r>
      <w:r w:rsidR="00061264">
        <w:rPr>
          <w:rFonts w:eastAsia="Times New Roman"/>
          <w:lang w:eastAsia="en-GB"/>
        </w:rPr>
        <w:t xml:space="preserve"> be</w:t>
      </w:r>
      <w:r w:rsidR="006165F7" w:rsidRPr="00CD3955">
        <w:rPr>
          <w:rFonts w:eastAsia="Times New Roman"/>
          <w:lang w:eastAsia="en-GB"/>
        </w:rPr>
        <w:t xml:space="preserve"> </w:t>
      </w:r>
      <w:r w:rsidR="006165F7">
        <w:rPr>
          <w:rFonts w:eastAsia="Times New Roman"/>
          <w:lang w:eastAsia="en-GB"/>
        </w:rPr>
        <w:t>wast</w:t>
      </w:r>
      <w:r w:rsidR="006165F7" w:rsidRPr="00CD3955">
        <w:rPr>
          <w:rFonts w:eastAsia="Times New Roman"/>
          <w:lang w:eastAsia="en-GB"/>
        </w:rPr>
        <w:t xml:space="preserve">e. </w:t>
      </w:r>
    </w:p>
    <w:p w14:paraId="740EF8B3" w14:textId="13D55B2D" w:rsidR="006165F7" w:rsidRDefault="00635A0B" w:rsidP="00833570">
      <w:pPr>
        <w:pStyle w:val="BodyText1"/>
        <w:numPr>
          <w:ilvl w:val="0"/>
          <w:numId w:val="4"/>
        </w:numPr>
        <w:rPr>
          <w:rFonts w:eastAsia="Times New Roman"/>
          <w:lang w:eastAsia="en-GB"/>
        </w:rPr>
      </w:pPr>
      <w:r>
        <w:rPr>
          <w:rFonts w:eastAsia="Times New Roman"/>
          <w:lang w:eastAsia="en-GB"/>
        </w:rPr>
        <w:t>C</w:t>
      </w:r>
      <w:r w:rsidR="006165F7" w:rsidRPr="00CD3955">
        <w:rPr>
          <w:rFonts w:eastAsia="Times New Roman"/>
          <w:lang w:eastAsia="en-GB"/>
        </w:rPr>
        <w:t>an be repaired</w:t>
      </w:r>
      <w:r w:rsidR="00F7369F">
        <w:rPr>
          <w:rFonts w:eastAsia="Times New Roman"/>
          <w:lang w:eastAsia="en-GB"/>
        </w:rPr>
        <w:t xml:space="preserve"> -</w:t>
      </w:r>
      <w:r w:rsidR="006165F7" w:rsidRPr="00CD3955">
        <w:rPr>
          <w:rFonts w:eastAsia="Times New Roman"/>
          <w:lang w:eastAsia="en-GB"/>
        </w:rPr>
        <w:t xml:space="preserve"> </w:t>
      </w:r>
      <w:r w:rsidR="00213260">
        <w:rPr>
          <w:rFonts w:eastAsia="Times New Roman"/>
          <w:lang w:eastAsia="en-GB"/>
        </w:rPr>
        <w:t>SEPA shall not consider it to be waste</w:t>
      </w:r>
      <w:r w:rsidR="006165F7" w:rsidRPr="00CD3955">
        <w:rPr>
          <w:rFonts w:eastAsia="Times New Roman"/>
          <w:lang w:eastAsia="en-GB"/>
        </w:rPr>
        <w:t xml:space="preserve">. </w:t>
      </w:r>
      <w:r w:rsidR="006165F7">
        <w:rPr>
          <w:rFonts w:eastAsia="Times New Roman"/>
          <w:lang w:eastAsia="en-GB"/>
        </w:rPr>
        <w:t>However, i</w:t>
      </w:r>
      <w:r w:rsidR="006165F7" w:rsidRPr="00CD3955">
        <w:rPr>
          <w:rFonts w:eastAsia="Times New Roman"/>
          <w:lang w:eastAsia="en-GB"/>
        </w:rPr>
        <w:t>f</w:t>
      </w:r>
      <w:r w:rsidR="006165F7">
        <w:rPr>
          <w:rFonts w:eastAsia="Times New Roman"/>
          <w:lang w:eastAsia="en-GB"/>
        </w:rPr>
        <w:t xml:space="preserve"> after two years</w:t>
      </w:r>
      <w:r w:rsidR="006165F7" w:rsidRPr="00CD3955">
        <w:rPr>
          <w:rFonts w:eastAsia="Times New Roman"/>
          <w:lang w:eastAsia="en-GB"/>
        </w:rPr>
        <w:t xml:space="preserve"> the vehicle owner </w:t>
      </w:r>
      <w:r w:rsidR="006165F7">
        <w:rPr>
          <w:rFonts w:eastAsia="Times New Roman"/>
          <w:lang w:eastAsia="en-GB"/>
        </w:rPr>
        <w:t>cann</w:t>
      </w:r>
      <w:r w:rsidR="006165F7" w:rsidRPr="00CD3955">
        <w:rPr>
          <w:rFonts w:eastAsia="Times New Roman"/>
          <w:lang w:eastAsia="en-GB"/>
        </w:rPr>
        <w:t>ot provide a</w:t>
      </w:r>
      <w:r w:rsidR="001C7AF6">
        <w:rPr>
          <w:rFonts w:eastAsia="Times New Roman"/>
          <w:lang w:eastAsia="en-GB"/>
        </w:rPr>
        <w:t xml:space="preserve">n MOT </w:t>
      </w:r>
      <w:r w:rsidR="006165F7" w:rsidRPr="00CD3955">
        <w:rPr>
          <w:rFonts w:eastAsia="Times New Roman"/>
          <w:lang w:eastAsia="en-GB"/>
        </w:rPr>
        <w:t xml:space="preserve">certificate, </w:t>
      </w:r>
      <w:r w:rsidR="006165F7">
        <w:rPr>
          <w:rFonts w:eastAsia="Times New Roman"/>
          <w:lang w:eastAsia="en-GB"/>
        </w:rPr>
        <w:t xml:space="preserve">at that point </w:t>
      </w:r>
      <w:r w:rsidR="00213260">
        <w:rPr>
          <w:rFonts w:eastAsia="Times New Roman"/>
          <w:lang w:eastAsia="en-GB"/>
        </w:rPr>
        <w:t xml:space="preserve">SEPA would consider the </w:t>
      </w:r>
      <w:r w:rsidR="006165F7" w:rsidRPr="00CD3955">
        <w:rPr>
          <w:rFonts w:eastAsia="Times New Roman"/>
          <w:lang w:eastAsia="en-GB"/>
        </w:rPr>
        <w:t xml:space="preserve">vehicle </w:t>
      </w:r>
      <w:r w:rsidR="00213260">
        <w:rPr>
          <w:rFonts w:eastAsia="Times New Roman"/>
          <w:lang w:eastAsia="en-GB"/>
        </w:rPr>
        <w:t>to be waste</w:t>
      </w:r>
      <w:r w:rsidR="006165F7" w:rsidRPr="00CD3955">
        <w:rPr>
          <w:rFonts w:eastAsia="Times New Roman"/>
          <w:lang w:eastAsia="en-GB"/>
        </w:rPr>
        <w:t>.</w:t>
      </w:r>
    </w:p>
    <w:p w14:paraId="49D9625A" w14:textId="10261C5B" w:rsidR="0095084D" w:rsidRDefault="007A3C90" w:rsidP="00BF3121">
      <w:pPr>
        <w:pStyle w:val="Heading2"/>
      </w:pPr>
      <w:bookmarkStart w:id="5" w:name="_Toc220494171"/>
      <w:r>
        <w:t>When does a vehicle or its parts cease to be waste?</w:t>
      </w:r>
    </w:p>
    <w:p w14:paraId="4157E4D1" w14:textId="77777777" w:rsidR="008B1ED9" w:rsidRDefault="00F87333" w:rsidP="00D16549">
      <w:pPr>
        <w:pStyle w:val="BodyText1"/>
      </w:pPr>
      <w:r>
        <w:t>SEPA recognises that although it may be the last holder's intention to discard the vehicle (thereby making it</w:t>
      </w:r>
      <w:r w:rsidR="007931BD">
        <w:t xml:space="preserve"> </w:t>
      </w:r>
      <w:r>
        <w:t xml:space="preserve">waste) </w:t>
      </w:r>
      <w:r w:rsidR="470D5ACD">
        <w:t>a</w:t>
      </w:r>
      <w:r>
        <w:t xml:space="preserve"> scrap yard operator may make the decision that the vehicle could be repaired or stripped for</w:t>
      </w:r>
      <w:r w:rsidR="007931BD">
        <w:t xml:space="preserve"> </w:t>
      </w:r>
      <w:r>
        <w:t xml:space="preserve">parts. </w:t>
      </w:r>
    </w:p>
    <w:p w14:paraId="45B6D5BE" w14:textId="3FC80847" w:rsidR="00A8397A" w:rsidRDefault="00A8060C" w:rsidP="00D16549">
      <w:pPr>
        <w:pStyle w:val="BodyText1"/>
      </w:pPr>
      <w:r>
        <w:t>Waste motor v</w:t>
      </w:r>
      <w:r w:rsidR="00F87333">
        <w:t>ehicles and vehicle parts are generally considered to</w:t>
      </w:r>
      <w:r w:rsidR="007931BD">
        <w:t xml:space="preserve"> </w:t>
      </w:r>
      <w:r w:rsidR="00F87333">
        <w:t>be fully recovered (i.e. no longer regarded as waste or subject to regulatory controls) when they are made</w:t>
      </w:r>
      <w:r w:rsidR="007931BD">
        <w:t xml:space="preserve"> </w:t>
      </w:r>
      <w:r w:rsidR="00F87333">
        <w:t>available for reuse (i.e. they have been fully repaired to roadworthiness or the parts made available for use in</w:t>
      </w:r>
      <w:r w:rsidR="007931BD">
        <w:t xml:space="preserve"> </w:t>
      </w:r>
      <w:r w:rsidR="00F87333">
        <w:t>the place of non-waste material</w:t>
      </w:r>
      <w:r w:rsidR="00BF3DF3">
        <w:t>).</w:t>
      </w:r>
      <w:r w:rsidR="00BF3DF3" w:rsidRPr="00C2709D">
        <w:t xml:space="preserve"> These</w:t>
      </w:r>
      <w:r w:rsidR="00C2709D" w:rsidRPr="00C2709D">
        <w:t xml:space="preserve"> items may become waste again if there is no market demand for them and they are discarded.</w:t>
      </w:r>
    </w:p>
    <w:p w14:paraId="45210E01" w14:textId="11B70435" w:rsidR="00E30CD6" w:rsidRDefault="00341976" w:rsidP="00CD3A8B">
      <w:pPr>
        <w:pStyle w:val="Heading2"/>
      </w:pPr>
      <w:bookmarkStart w:id="6" w:name="_Toc220494172"/>
      <w:bookmarkEnd w:id="5"/>
      <w:r>
        <w:t>Accident damaged</w:t>
      </w:r>
      <w:r w:rsidR="003D713A" w:rsidRPr="00913E06">
        <w:t xml:space="preserve"> vehicles </w:t>
      </w:r>
      <w:r w:rsidR="00DB0CAD">
        <w:t>(ADVs)</w:t>
      </w:r>
      <w:bookmarkEnd w:id="6"/>
    </w:p>
    <w:p w14:paraId="7E428D1C" w14:textId="380FEF93" w:rsidR="00E30CD6" w:rsidRPr="007B3B9E" w:rsidRDefault="00A97FC2" w:rsidP="007B3B9E">
      <w:pPr>
        <w:pStyle w:val="BodyText1"/>
      </w:pPr>
      <w:r w:rsidRPr="007B3B9E">
        <w:t>Additional considerations need to be made for accident damaged vehicles.</w:t>
      </w:r>
    </w:p>
    <w:p w14:paraId="29EC379C" w14:textId="0ABB8619" w:rsidR="003D713A" w:rsidRPr="00577DF9" w:rsidRDefault="00D941AC" w:rsidP="00577DF9">
      <w:pPr>
        <w:pStyle w:val="Heading3"/>
      </w:pPr>
      <w:bookmarkStart w:id="7" w:name="_Toc220494173"/>
      <w:r w:rsidRPr="00577DF9">
        <w:t xml:space="preserve">Storage of </w:t>
      </w:r>
      <w:r w:rsidR="00DB0CAD" w:rsidRPr="00577DF9">
        <w:t>ADVs</w:t>
      </w:r>
      <w:r w:rsidRPr="00577DF9">
        <w:t xml:space="preserve"> </w:t>
      </w:r>
      <w:r w:rsidR="003D713A" w:rsidRPr="00577DF9">
        <w:t>waiting for</w:t>
      </w:r>
      <w:r w:rsidRPr="00577DF9">
        <w:t xml:space="preserve"> an</w:t>
      </w:r>
      <w:r w:rsidR="003D713A" w:rsidRPr="00577DF9">
        <w:t xml:space="preserve"> insurance claim settlement</w:t>
      </w:r>
      <w:bookmarkEnd w:id="7"/>
    </w:p>
    <w:p w14:paraId="5851D5B0" w14:textId="0BD5EC3C" w:rsidR="00370A9F" w:rsidRDefault="003D713A" w:rsidP="003D713A">
      <w:pPr>
        <w:pStyle w:val="BodyText1"/>
        <w:rPr>
          <w:rFonts w:ascii="Arial" w:eastAsia="Times New Roman" w:hAnsi="Arial" w:cs="Arial"/>
        </w:rPr>
      </w:pPr>
      <w:r w:rsidRPr="006A72E1">
        <w:rPr>
          <w:rFonts w:ascii="Arial" w:eastAsia="Times New Roman" w:hAnsi="Arial" w:cs="Arial"/>
        </w:rPr>
        <w:t xml:space="preserve">SEPA will not normally </w:t>
      </w:r>
      <w:r>
        <w:rPr>
          <w:rFonts w:ascii="Arial" w:eastAsia="Times New Roman" w:hAnsi="Arial" w:cs="Arial"/>
        </w:rPr>
        <w:t>consider</w:t>
      </w:r>
      <w:r w:rsidRPr="006A72E1">
        <w:rPr>
          <w:rFonts w:ascii="Arial" w:eastAsia="Times New Roman" w:hAnsi="Arial" w:cs="Arial"/>
        </w:rPr>
        <w:t xml:space="preserve"> an accident damaged vehicle</w:t>
      </w:r>
      <w:r w:rsidR="00444766">
        <w:rPr>
          <w:rFonts w:ascii="Arial" w:eastAsia="Times New Roman" w:hAnsi="Arial" w:cs="Arial"/>
        </w:rPr>
        <w:t>,</w:t>
      </w:r>
      <w:r w:rsidRPr="006A72E1">
        <w:rPr>
          <w:rFonts w:ascii="Arial" w:eastAsia="Times New Roman" w:hAnsi="Arial" w:cs="Arial"/>
        </w:rPr>
        <w:t xml:space="preserve"> stored at a salvage yard</w:t>
      </w:r>
      <w:r w:rsidR="005E1EB7">
        <w:rPr>
          <w:rFonts w:ascii="Arial" w:eastAsia="Times New Roman" w:hAnsi="Arial" w:cs="Arial"/>
        </w:rPr>
        <w:t xml:space="preserve"> </w:t>
      </w:r>
      <w:r w:rsidR="002A2475">
        <w:rPr>
          <w:rFonts w:ascii="Arial" w:eastAsia="Times New Roman" w:hAnsi="Arial" w:cs="Arial"/>
        </w:rPr>
        <w:t>(</w:t>
      </w:r>
      <w:r w:rsidR="005E1EB7">
        <w:rPr>
          <w:rFonts w:ascii="Arial" w:eastAsia="Times New Roman" w:hAnsi="Arial" w:cs="Arial"/>
        </w:rPr>
        <w:t>or elsewhere</w:t>
      </w:r>
      <w:r w:rsidR="002A2475">
        <w:rPr>
          <w:rFonts w:ascii="Arial" w:eastAsia="Times New Roman" w:hAnsi="Arial" w:cs="Arial"/>
        </w:rPr>
        <w:t>)</w:t>
      </w:r>
      <w:r w:rsidR="00444766">
        <w:rPr>
          <w:rFonts w:ascii="Arial" w:eastAsia="Times New Roman" w:hAnsi="Arial" w:cs="Arial"/>
        </w:rPr>
        <w:t>,</w:t>
      </w:r>
      <w:r w:rsidRPr="006A72E1">
        <w:rPr>
          <w:rFonts w:ascii="Arial" w:eastAsia="Times New Roman" w:hAnsi="Arial" w:cs="Arial"/>
        </w:rPr>
        <w:t xml:space="preserve"> waiting for an insurance claim assessment as waste</w:t>
      </w:r>
      <w:r w:rsidR="006B5B35">
        <w:rPr>
          <w:rFonts w:ascii="Arial" w:eastAsia="Times New Roman" w:hAnsi="Arial" w:cs="Arial"/>
        </w:rPr>
        <w:t xml:space="preserve">, providing </w:t>
      </w:r>
      <w:r w:rsidR="007608C7">
        <w:rPr>
          <w:rFonts w:ascii="Arial" w:eastAsia="Times New Roman" w:hAnsi="Arial" w:cs="Arial"/>
        </w:rPr>
        <w:t>the vehicle does not meet any</w:t>
      </w:r>
      <w:r w:rsidR="0040480E">
        <w:rPr>
          <w:rFonts w:ascii="Arial" w:eastAsia="Times New Roman" w:hAnsi="Arial" w:cs="Arial"/>
        </w:rPr>
        <w:t xml:space="preserve"> of the </w:t>
      </w:r>
      <w:r w:rsidR="002B2CCA">
        <w:rPr>
          <w:rFonts w:ascii="Arial" w:eastAsia="Times New Roman" w:hAnsi="Arial" w:cs="Arial"/>
        </w:rPr>
        <w:t xml:space="preserve">definitive </w:t>
      </w:r>
      <w:r w:rsidR="000C5146">
        <w:rPr>
          <w:rFonts w:ascii="Arial" w:eastAsia="Times New Roman" w:hAnsi="Arial" w:cs="Arial"/>
        </w:rPr>
        <w:t>criteria</w:t>
      </w:r>
      <w:r w:rsidR="002B2CCA">
        <w:rPr>
          <w:rFonts w:ascii="Arial" w:eastAsia="Times New Roman" w:hAnsi="Arial" w:cs="Arial"/>
        </w:rPr>
        <w:t xml:space="preserve"> numbered </w:t>
      </w:r>
      <w:r w:rsidR="00112B6D">
        <w:rPr>
          <w:rFonts w:ascii="Arial" w:eastAsia="Times New Roman" w:hAnsi="Arial" w:cs="Arial"/>
        </w:rPr>
        <w:t xml:space="preserve">1 – </w:t>
      </w:r>
      <w:r w:rsidR="00444766">
        <w:rPr>
          <w:rFonts w:ascii="Arial" w:eastAsia="Times New Roman" w:hAnsi="Arial" w:cs="Arial"/>
        </w:rPr>
        <w:t>8</w:t>
      </w:r>
      <w:r w:rsidRPr="006A72E1">
        <w:rPr>
          <w:rFonts w:ascii="Arial" w:eastAsia="Times New Roman" w:hAnsi="Arial" w:cs="Arial"/>
        </w:rPr>
        <w:t>.</w:t>
      </w:r>
    </w:p>
    <w:p w14:paraId="79D46547" w14:textId="28242456" w:rsidR="00370A9F" w:rsidRDefault="00341976" w:rsidP="003D713A">
      <w:pPr>
        <w:pStyle w:val="BodyText1"/>
        <w:rPr>
          <w:rFonts w:ascii="Arial" w:eastAsia="Times New Roman" w:hAnsi="Arial" w:cs="Arial"/>
        </w:rPr>
      </w:pPr>
      <w:r>
        <w:rPr>
          <w:rFonts w:ascii="Arial" w:eastAsia="Times New Roman" w:hAnsi="Arial" w:cs="Arial"/>
        </w:rPr>
        <w:t xml:space="preserve">Action must still be taken to ensure </w:t>
      </w:r>
      <w:r w:rsidRPr="006A72E1">
        <w:rPr>
          <w:rFonts w:ascii="Arial" w:eastAsia="Times New Roman" w:hAnsi="Arial" w:cs="Arial"/>
        </w:rPr>
        <w:t>the vehicle</w:t>
      </w:r>
      <w:r w:rsidR="00B045D0">
        <w:rPr>
          <w:rFonts w:ascii="Arial" w:eastAsia="Times New Roman" w:hAnsi="Arial" w:cs="Arial"/>
        </w:rPr>
        <w:t xml:space="preserve"> is not stored or managed in a way which is likely to</w:t>
      </w:r>
      <w:r w:rsidR="00AE3DFD">
        <w:rPr>
          <w:rFonts w:ascii="Arial" w:eastAsia="Times New Roman" w:hAnsi="Arial" w:cs="Arial"/>
        </w:rPr>
        <w:t xml:space="preserve"> cause or causes significant h</w:t>
      </w:r>
      <w:r>
        <w:rPr>
          <w:rFonts w:ascii="Arial" w:eastAsia="Times New Roman" w:hAnsi="Arial" w:cs="Arial"/>
        </w:rPr>
        <w:t>arm to human health or the environment</w:t>
      </w:r>
      <w:r w:rsidRPr="006A72E1">
        <w:rPr>
          <w:rFonts w:ascii="Arial" w:eastAsia="Times New Roman" w:hAnsi="Arial" w:cs="Arial"/>
        </w:rPr>
        <w:t>.</w:t>
      </w:r>
    </w:p>
    <w:p w14:paraId="471023CB" w14:textId="39B75CA6" w:rsidR="00370A9F" w:rsidRDefault="00D941AC" w:rsidP="00577DF9">
      <w:pPr>
        <w:pStyle w:val="Heading3"/>
      </w:pPr>
      <w:bookmarkStart w:id="8" w:name="_Toc220494174"/>
      <w:r>
        <w:lastRenderedPageBreak/>
        <w:t xml:space="preserve">Storage of </w:t>
      </w:r>
      <w:r w:rsidR="00DB0CAD">
        <w:t>ADVs</w:t>
      </w:r>
      <w:r w:rsidR="00370A9F">
        <w:t xml:space="preserve"> </w:t>
      </w:r>
      <w:r w:rsidR="00DB0CAD">
        <w:t>after assessment from insurers</w:t>
      </w:r>
      <w:bookmarkEnd w:id="8"/>
    </w:p>
    <w:p w14:paraId="2BB6C9C4" w14:textId="49EC09B3" w:rsidR="008E2155" w:rsidRDefault="009679BE" w:rsidP="003D713A">
      <w:pPr>
        <w:pStyle w:val="BodyText1"/>
        <w:rPr>
          <w:rFonts w:ascii="Arial" w:eastAsia="Times New Roman" w:hAnsi="Arial" w:cs="Arial"/>
        </w:rPr>
      </w:pPr>
      <w:r>
        <w:rPr>
          <w:rFonts w:ascii="Arial" w:eastAsia="Times New Roman" w:hAnsi="Arial" w:cs="Arial"/>
        </w:rPr>
        <w:t xml:space="preserve">Once an </w:t>
      </w:r>
      <w:r w:rsidR="00E606E7">
        <w:rPr>
          <w:rFonts w:ascii="Arial" w:eastAsia="Times New Roman" w:hAnsi="Arial" w:cs="Arial"/>
        </w:rPr>
        <w:t xml:space="preserve">insurance </w:t>
      </w:r>
      <w:r>
        <w:rPr>
          <w:rFonts w:ascii="Arial" w:eastAsia="Times New Roman" w:hAnsi="Arial" w:cs="Arial"/>
        </w:rPr>
        <w:t>assessment has been made</w:t>
      </w:r>
      <w:r w:rsidR="00107509">
        <w:rPr>
          <w:rFonts w:ascii="Arial" w:eastAsia="Times New Roman" w:hAnsi="Arial" w:cs="Arial"/>
        </w:rPr>
        <w:t xml:space="preserve"> and a VIC marker applied</w:t>
      </w:r>
      <w:r>
        <w:rPr>
          <w:rFonts w:ascii="Arial" w:eastAsia="Times New Roman" w:hAnsi="Arial" w:cs="Arial"/>
        </w:rPr>
        <w:t>, the vehicle</w:t>
      </w:r>
      <w:r w:rsidR="003D2D15">
        <w:rPr>
          <w:rFonts w:ascii="Arial" w:eastAsia="Times New Roman" w:hAnsi="Arial" w:cs="Arial"/>
        </w:rPr>
        <w:t xml:space="preserve"> must </w:t>
      </w:r>
      <w:r w:rsidR="000D2840">
        <w:rPr>
          <w:rFonts w:ascii="Arial" w:eastAsia="Times New Roman" w:hAnsi="Arial" w:cs="Arial"/>
        </w:rPr>
        <w:t xml:space="preserve">be assessed against the </w:t>
      </w:r>
      <w:r w:rsidR="00267BFF">
        <w:rPr>
          <w:rFonts w:ascii="Arial" w:eastAsia="Times New Roman" w:hAnsi="Arial" w:cs="Arial"/>
        </w:rPr>
        <w:t xml:space="preserve">remaining </w:t>
      </w:r>
      <w:r w:rsidR="000D2840">
        <w:rPr>
          <w:rFonts w:ascii="Arial" w:eastAsia="Times New Roman" w:hAnsi="Arial" w:cs="Arial"/>
        </w:rPr>
        <w:t xml:space="preserve">definitive and indicative criteria </w:t>
      </w:r>
      <w:r w:rsidR="006657D1">
        <w:rPr>
          <w:rFonts w:ascii="Arial" w:eastAsia="Times New Roman" w:hAnsi="Arial" w:cs="Arial"/>
        </w:rPr>
        <w:t>listed above to determine if it is waste.</w:t>
      </w:r>
    </w:p>
    <w:p w14:paraId="402AFA38" w14:textId="21BF1003" w:rsidR="00CD3A8B" w:rsidRPr="006A72E1" w:rsidRDefault="00E37149" w:rsidP="003D713A">
      <w:pPr>
        <w:pStyle w:val="BodyText1"/>
        <w:rPr>
          <w:rFonts w:ascii="Arial" w:eastAsia="Times New Roman" w:hAnsi="Arial" w:cs="Arial"/>
        </w:rPr>
      </w:pPr>
      <w:r>
        <w:rPr>
          <w:rFonts w:ascii="Arial" w:eastAsia="Times New Roman" w:hAnsi="Arial" w:cs="Arial"/>
        </w:rPr>
        <w:t xml:space="preserve">Action must still be taken to ensure </w:t>
      </w:r>
      <w:r w:rsidR="003D713A" w:rsidRPr="006A72E1">
        <w:rPr>
          <w:rFonts w:ascii="Arial" w:eastAsia="Times New Roman" w:hAnsi="Arial" w:cs="Arial"/>
        </w:rPr>
        <w:t>the vehicle</w:t>
      </w:r>
      <w:r>
        <w:rPr>
          <w:rFonts w:ascii="Arial" w:eastAsia="Times New Roman" w:hAnsi="Arial" w:cs="Arial"/>
        </w:rPr>
        <w:t xml:space="preserve"> </w:t>
      </w:r>
      <w:r w:rsidR="00157448">
        <w:rPr>
          <w:rFonts w:ascii="Arial" w:eastAsia="Times New Roman" w:hAnsi="Arial" w:cs="Arial"/>
        </w:rPr>
        <w:t xml:space="preserve">is not stored or managed in a way which is likely to cause or causes significant </w:t>
      </w:r>
      <w:r>
        <w:rPr>
          <w:rFonts w:ascii="Arial" w:eastAsia="Times New Roman" w:hAnsi="Arial" w:cs="Arial"/>
        </w:rPr>
        <w:t>harm to human health or the environment</w:t>
      </w:r>
      <w:r w:rsidR="007C2918">
        <w:rPr>
          <w:rFonts w:ascii="Arial" w:eastAsia="Times New Roman" w:hAnsi="Arial" w:cs="Arial"/>
        </w:rPr>
        <w:t>.</w:t>
      </w:r>
    </w:p>
    <w:p w14:paraId="23A36F52" w14:textId="77777777" w:rsidR="003D713A" w:rsidRPr="009C501B" w:rsidRDefault="003D713A" w:rsidP="0047264E">
      <w:pPr>
        <w:pStyle w:val="Heading2"/>
      </w:pPr>
      <w:bookmarkStart w:id="9" w:name="_Toc220494175"/>
      <w:r w:rsidRPr="009C501B">
        <w:t>Abandoned and nuisance vehicles</w:t>
      </w:r>
      <w:bookmarkEnd w:id="9"/>
    </w:p>
    <w:p w14:paraId="4FF269AA" w14:textId="51DA0FFB" w:rsidR="003D713A" w:rsidRPr="006A72E1" w:rsidRDefault="003D713A" w:rsidP="003D713A">
      <w:pPr>
        <w:pStyle w:val="BodyText1"/>
        <w:rPr>
          <w:rFonts w:ascii="Arial" w:eastAsia="Times New Roman" w:hAnsi="Arial" w:cs="Arial"/>
        </w:rPr>
      </w:pPr>
      <w:r w:rsidRPr="006A72E1">
        <w:rPr>
          <w:rFonts w:ascii="Arial" w:eastAsia="Times New Roman" w:hAnsi="Arial" w:cs="Arial"/>
        </w:rPr>
        <w:t xml:space="preserve">Certain authorities, like a local authority, can seize a vehicle that seems to be abandoned or is causing an obstruction and is not taxed. It will be collected and stored in a pound or depot. The vehicle will not be </w:t>
      </w:r>
      <w:r w:rsidR="002A2475">
        <w:rPr>
          <w:rFonts w:ascii="Arial" w:eastAsia="Times New Roman" w:hAnsi="Arial" w:cs="Arial"/>
        </w:rPr>
        <w:t xml:space="preserve">considered </w:t>
      </w:r>
      <w:r w:rsidRPr="006A72E1">
        <w:rPr>
          <w:rFonts w:ascii="Arial" w:eastAsia="Times New Roman" w:hAnsi="Arial" w:cs="Arial"/>
        </w:rPr>
        <w:t>waste until</w:t>
      </w:r>
      <w:r w:rsidR="00AA6475">
        <w:rPr>
          <w:rFonts w:ascii="Arial" w:eastAsia="Times New Roman" w:hAnsi="Arial" w:cs="Arial"/>
        </w:rPr>
        <w:t xml:space="preserve"> the</w:t>
      </w:r>
      <w:r w:rsidRPr="006A72E1">
        <w:rPr>
          <w:rFonts w:ascii="Arial" w:eastAsia="Times New Roman" w:hAnsi="Arial" w:cs="Arial"/>
        </w:rPr>
        <w:t>:</w:t>
      </w:r>
    </w:p>
    <w:p w14:paraId="21CC8689" w14:textId="58A74F6F" w:rsidR="003D713A" w:rsidRPr="006A72E1" w:rsidRDefault="00AA6475" w:rsidP="003D713A">
      <w:pPr>
        <w:pStyle w:val="BodyText1"/>
        <w:numPr>
          <w:ilvl w:val="0"/>
          <w:numId w:val="13"/>
        </w:numPr>
        <w:ind w:left="714" w:hanging="357"/>
        <w:rPr>
          <w:rFonts w:ascii="Arial" w:eastAsia="Times New Roman" w:hAnsi="Arial" w:cs="Arial"/>
        </w:rPr>
      </w:pPr>
      <w:r>
        <w:rPr>
          <w:rFonts w:ascii="Arial" w:eastAsia="Times New Roman" w:hAnsi="Arial" w:cs="Arial"/>
        </w:rPr>
        <w:t>O</w:t>
      </w:r>
      <w:r w:rsidR="003D713A" w:rsidRPr="006A72E1">
        <w:rPr>
          <w:rFonts w:ascii="Arial" w:eastAsia="Times New Roman" w:hAnsi="Arial" w:cs="Arial"/>
        </w:rPr>
        <w:t>wner or keeper has confirmed they will not reclaim it</w:t>
      </w:r>
      <w:r w:rsidR="006C4EC3">
        <w:rPr>
          <w:rFonts w:ascii="Arial" w:eastAsia="Times New Roman" w:hAnsi="Arial" w:cs="Arial"/>
        </w:rPr>
        <w:t>.</w:t>
      </w:r>
    </w:p>
    <w:p w14:paraId="3E51FF33" w14:textId="7AB9FFE0" w:rsidR="003D713A" w:rsidRDefault="00AA6475" w:rsidP="003D713A">
      <w:pPr>
        <w:pStyle w:val="BodyText1"/>
        <w:numPr>
          <w:ilvl w:val="0"/>
          <w:numId w:val="13"/>
        </w:numPr>
        <w:ind w:left="714" w:hanging="357"/>
        <w:rPr>
          <w:rFonts w:ascii="Arial" w:eastAsia="Times New Roman" w:hAnsi="Arial" w:cs="Arial"/>
        </w:rPr>
      </w:pPr>
      <w:r>
        <w:rPr>
          <w:rFonts w:ascii="Arial" w:eastAsia="Times New Roman" w:hAnsi="Arial" w:cs="Arial"/>
        </w:rPr>
        <w:t>V</w:t>
      </w:r>
      <w:r w:rsidR="003D713A" w:rsidRPr="006A72E1">
        <w:rPr>
          <w:rFonts w:ascii="Arial" w:eastAsia="Times New Roman" w:hAnsi="Arial" w:cs="Arial"/>
        </w:rPr>
        <w:t>ehicle seizure notice expire</w:t>
      </w:r>
      <w:r w:rsidR="002758A5">
        <w:rPr>
          <w:rFonts w:ascii="Arial" w:eastAsia="Times New Roman" w:hAnsi="Arial" w:cs="Arial"/>
        </w:rPr>
        <w:t>s</w:t>
      </w:r>
      <w:r w:rsidR="003D713A" w:rsidRPr="006A72E1">
        <w:rPr>
          <w:rFonts w:ascii="Arial" w:eastAsia="Times New Roman" w:hAnsi="Arial" w:cs="Arial"/>
        </w:rPr>
        <w:t xml:space="preserve"> and the seizing authority release</w:t>
      </w:r>
      <w:r w:rsidR="006C4EC3">
        <w:rPr>
          <w:rFonts w:ascii="Arial" w:eastAsia="Times New Roman" w:hAnsi="Arial" w:cs="Arial"/>
        </w:rPr>
        <w:t>s</w:t>
      </w:r>
      <w:r w:rsidR="003D713A" w:rsidRPr="006A72E1">
        <w:rPr>
          <w:rFonts w:ascii="Arial" w:eastAsia="Times New Roman" w:hAnsi="Arial" w:cs="Arial"/>
        </w:rPr>
        <w:t xml:space="preserve"> it for scrapping</w:t>
      </w:r>
      <w:r w:rsidR="006C4EC3">
        <w:rPr>
          <w:rFonts w:ascii="Arial" w:eastAsia="Times New Roman" w:hAnsi="Arial" w:cs="Arial"/>
        </w:rPr>
        <w:t>.</w:t>
      </w:r>
    </w:p>
    <w:p w14:paraId="380292C5" w14:textId="3BCD8323" w:rsidR="00CD3A8B" w:rsidRDefault="003D713A" w:rsidP="00B61DB0">
      <w:pPr>
        <w:pStyle w:val="BodyText1"/>
        <w:rPr>
          <w:rFonts w:ascii="Arial" w:eastAsia="Times New Roman" w:hAnsi="Arial" w:cs="Arial"/>
        </w:rPr>
      </w:pPr>
      <w:r w:rsidRPr="006A72E1">
        <w:rPr>
          <w:rFonts w:ascii="Arial" w:eastAsia="Times New Roman" w:hAnsi="Arial" w:cs="Arial"/>
        </w:rPr>
        <w:t>In both scenarios, as soon as that decision is made the vehicle becomes waste</w:t>
      </w:r>
      <w:r w:rsidR="007B2720">
        <w:rPr>
          <w:rFonts w:ascii="Arial" w:eastAsia="Times New Roman" w:hAnsi="Arial" w:cs="Arial"/>
        </w:rPr>
        <w:t>.</w:t>
      </w:r>
    </w:p>
    <w:p w14:paraId="0AC4E7A9" w14:textId="3FB2A7C4" w:rsidR="00C57542" w:rsidRPr="00C24B3A" w:rsidRDefault="00C57542" w:rsidP="0047264E">
      <w:pPr>
        <w:pStyle w:val="Heading2"/>
      </w:pPr>
      <w:bookmarkStart w:id="10" w:name="_Toc220494176"/>
      <w:r w:rsidRPr="00C24B3A">
        <w:t>The restoration of vehicles as a hobby</w:t>
      </w:r>
      <w:bookmarkEnd w:id="10"/>
    </w:p>
    <w:p w14:paraId="3EF7F9D0" w14:textId="61056325" w:rsidR="00C57542" w:rsidRPr="006A72E1" w:rsidRDefault="00C57542" w:rsidP="001D1345">
      <w:pPr>
        <w:pStyle w:val="BodyText1"/>
      </w:pPr>
      <w:r w:rsidRPr="006A72E1">
        <w:t xml:space="preserve">Restoration of a vehicle, such as a classic car, by an individual will not be regulated as a waste management activity. Any unwanted fluids and damaged parts are waste and must be disposed of correctly and in accordance with the Duty of Care. </w:t>
      </w:r>
    </w:p>
    <w:p w14:paraId="711DD04C" w14:textId="04FA2357" w:rsidR="00CD3A8B" w:rsidRPr="003815E2" w:rsidRDefault="00C57542" w:rsidP="00C57542">
      <w:pPr>
        <w:pStyle w:val="BodyText1"/>
      </w:pPr>
      <w:r w:rsidRPr="006A72E1">
        <w:t>However, where several vehicles are brought to a site with the intention of stripping them for parts for sale or to repair another vehicle (e.g. for stock car racing), this is a waste management activity and will require a</w:t>
      </w:r>
      <w:r>
        <w:t>n</w:t>
      </w:r>
      <w:r w:rsidRPr="006A72E1">
        <w:t xml:space="preserve"> authorisation from SEPA.</w:t>
      </w:r>
    </w:p>
    <w:p w14:paraId="6BBEDEF4" w14:textId="6083DC80" w:rsidR="00C77E85" w:rsidRDefault="0012569D" w:rsidP="0012569D">
      <w:pPr>
        <w:pStyle w:val="Heading2"/>
      </w:pPr>
      <w:bookmarkStart w:id="11" w:name="_Toc220494177"/>
      <w:r>
        <w:t>Consignment notes</w:t>
      </w:r>
      <w:bookmarkEnd w:id="11"/>
    </w:p>
    <w:p w14:paraId="5E79C4DE" w14:textId="37274955" w:rsidR="00956818" w:rsidRPr="00956818" w:rsidRDefault="0012569D" w:rsidP="0012569D">
      <w:pPr>
        <w:pStyle w:val="Heading3"/>
      </w:pPr>
      <w:bookmarkStart w:id="12" w:name="_Toc220494178"/>
      <w:r>
        <w:t>Vehicles removed from domestic premises</w:t>
      </w:r>
      <w:bookmarkEnd w:id="12"/>
    </w:p>
    <w:p w14:paraId="147C216B" w14:textId="3629E7E3" w:rsidR="00C77E85" w:rsidRPr="00743296" w:rsidRDefault="00C77E85" w:rsidP="00743296">
      <w:pPr>
        <w:pStyle w:val="BodyText1"/>
      </w:pPr>
      <w:r w:rsidRPr="00743296">
        <w:t xml:space="preserve">If a householder decides to scrap their vehicle and drives the unwanted vehicle to an Authorised Treatment Facility (ATF) (this may be a scrapyard or a garage), it is waste and classed as </w:t>
      </w:r>
      <w:r w:rsidRPr="00743296">
        <w:lastRenderedPageBreak/>
        <w:t xml:space="preserve">hazardous waste. The householder </w:t>
      </w:r>
      <w:r w:rsidR="0072208D" w:rsidRPr="00743296">
        <w:t>does not need</w:t>
      </w:r>
      <w:r w:rsidRPr="00743296">
        <w:t xml:space="preserve"> to produce a consignment note for the journey from their home to the ATF.</w:t>
      </w:r>
    </w:p>
    <w:p w14:paraId="791AB333" w14:textId="07C4B7F9" w:rsidR="00C77E85" w:rsidRPr="00743296" w:rsidRDefault="00C77E85" w:rsidP="00743296">
      <w:pPr>
        <w:pStyle w:val="BodyText1"/>
      </w:pPr>
      <w:r w:rsidRPr="00743296">
        <w:t xml:space="preserve">If a householder decides to scrap their vehicle and arranges for transport of that unwanted vehicle to an ATF, the vehicle is waste and classed as hazardous waste. The collection or movement of the vehicle from the domestic premises to the ATF, does not </w:t>
      </w:r>
      <w:r w:rsidR="00083F41" w:rsidRPr="00743296">
        <w:t>need</w:t>
      </w:r>
      <w:r w:rsidRPr="00743296">
        <w:t xml:space="preserve"> a consignment note.</w:t>
      </w:r>
    </w:p>
    <w:p w14:paraId="1059A79D" w14:textId="77777777" w:rsidR="00C77E85" w:rsidRPr="0012569D" w:rsidRDefault="00C77E85" w:rsidP="0012569D">
      <w:pPr>
        <w:pStyle w:val="Heading3"/>
      </w:pPr>
      <w:bookmarkStart w:id="13" w:name="_Toc220494179"/>
      <w:r w:rsidRPr="0012569D">
        <w:t>Vehicles removed from commercial premises</w:t>
      </w:r>
      <w:bookmarkEnd w:id="13"/>
    </w:p>
    <w:p w14:paraId="60DBEEFB" w14:textId="4D45F133" w:rsidR="00A52A0F" w:rsidRPr="006A72E1" w:rsidRDefault="00C77E85" w:rsidP="00743296">
      <w:pPr>
        <w:pStyle w:val="BodyText1"/>
      </w:pPr>
      <w:r w:rsidRPr="006A72E1">
        <w:t xml:space="preserve">If a commercial vehicle operator, such as a bus or coach company, car hire business or freight business, decides to scrap a vehicle, it is classed as hazardous waste. These vehicles are not domestic waste, so a </w:t>
      </w:r>
      <w:r w:rsidR="00EE2CCC">
        <w:t xml:space="preserve">special waste </w:t>
      </w:r>
      <w:r w:rsidRPr="006A72E1">
        <w:t xml:space="preserve">consignment note is </w:t>
      </w:r>
      <w:r w:rsidR="00083F41">
        <w:t>need</w:t>
      </w:r>
      <w:r w:rsidRPr="006A72E1">
        <w:t>ed for the journey from the commercial vehicle operator to the ATF.</w:t>
      </w:r>
    </w:p>
    <w:p w14:paraId="7669B1B5" w14:textId="0AA4195E" w:rsidR="00C77E85" w:rsidRPr="00233A81" w:rsidRDefault="0008617B" w:rsidP="00233A81">
      <w:pPr>
        <w:pStyle w:val="Heading3"/>
      </w:pPr>
      <w:bookmarkStart w:id="14" w:name="_Toc220494180"/>
      <w:r w:rsidRPr="00233A81">
        <w:t>V</w:t>
      </w:r>
      <w:r w:rsidR="00C77E85" w:rsidRPr="00233A81">
        <w:t xml:space="preserve">ehicles </w:t>
      </w:r>
      <w:r w:rsidR="00CC4C8D">
        <w:t>removed</w:t>
      </w:r>
      <w:r w:rsidR="00CC4C8D" w:rsidRPr="00233A81">
        <w:t xml:space="preserve"> </w:t>
      </w:r>
      <w:r w:rsidR="00C77E85" w:rsidRPr="00233A81">
        <w:t>by Vehicle Recovery Operators (VROs)</w:t>
      </w:r>
      <w:bookmarkEnd w:id="14"/>
    </w:p>
    <w:p w14:paraId="4766F792" w14:textId="4ABEC73F" w:rsidR="00A52A0F" w:rsidRPr="003815E2" w:rsidRDefault="00C77E85" w:rsidP="003815E2">
      <w:pPr>
        <w:pStyle w:val="BodyText1"/>
      </w:pPr>
      <w:r w:rsidRPr="006A72E1">
        <w:t xml:space="preserve">A consignment note is not </w:t>
      </w:r>
      <w:r w:rsidR="00CE45D6">
        <w:t>need</w:t>
      </w:r>
      <w:r w:rsidRPr="006A72E1">
        <w:t>ed for the initial movement of any accident damaged or abandoned vehicle from the roadside to a temporary storage location (i.e. not directly to an ATF) and the haulier need not be registered for the transport of waste.</w:t>
      </w:r>
      <w:r w:rsidR="00576010">
        <w:t xml:space="preserve"> </w:t>
      </w:r>
      <w:r w:rsidRPr="69518BE0">
        <w:t>Subsequent movements of waste motor vehicles from a temporary storage site to an ATF must be accompanied by a consignment note and the haulier must be registered for the transport of waste.</w:t>
      </w:r>
    </w:p>
    <w:p w14:paraId="7D70AADF" w14:textId="77777777" w:rsidR="008B5066" w:rsidRPr="0073057C" w:rsidRDefault="008B5066" w:rsidP="008B5066">
      <w:pPr>
        <w:pStyle w:val="Heading2"/>
        <w:spacing w:after="120"/>
      </w:pPr>
      <w:bookmarkStart w:id="15" w:name="_Toc184976452"/>
      <w:bookmarkStart w:id="16" w:name="_Toc220494181"/>
      <w:r>
        <w:t>Disclaimer</w:t>
      </w:r>
      <w:bookmarkEnd w:id="15"/>
      <w:bookmarkEnd w:id="16"/>
    </w:p>
    <w:p w14:paraId="3A32CF11" w14:textId="77777777" w:rsidR="000463AD" w:rsidRPr="00D50CCB" w:rsidRDefault="000463AD" w:rsidP="000463AD">
      <w:pPr>
        <w:pStyle w:val="paragraph"/>
        <w:spacing w:after="240" w:afterAutospacing="0" w:line="360" w:lineRule="auto"/>
        <w:textAlignment w:val="baseline"/>
        <w:rPr>
          <w:rFonts w:ascii="Arial" w:hAnsi="Arial" w:cs="Arial"/>
        </w:rPr>
      </w:pPr>
      <w:r w:rsidRPr="00D50CCB">
        <w:rPr>
          <w:rFonts w:ascii="Arial" w:hAnsi="Arial" w:cs="Arial"/>
        </w:rPr>
        <w:t xml:space="preserve">This guidance is based on the law as it stood when the guidance was published. </w:t>
      </w:r>
    </w:p>
    <w:p w14:paraId="4A3E9591" w14:textId="77777777" w:rsidR="000463AD" w:rsidRPr="00D50CCB" w:rsidRDefault="000463AD" w:rsidP="000463AD">
      <w:pPr>
        <w:pStyle w:val="paragraph"/>
        <w:spacing w:after="240" w:afterAutospacing="0" w:line="360" w:lineRule="auto"/>
        <w:textAlignment w:val="baseline"/>
        <w:rPr>
          <w:rFonts w:ascii="Arial" w:hAnsi="Arial" w:cs="Arial"/>
        </w:rPr>
      </w:pPr>
      <w:r w:rsidRPr="00D50CCB">
        <w:rPr>
          <w:rFonts w:ascii="Arial" w:hAnsi="Arial" w:cs="Arial"/>
        </w:rPr>
        <w:t xml:space="preserve">Whilst every effort has been made to ensure the accuracy of this guidance, SEPA gives no warranty, covenant or undertaking (express or implied) regarding the fitness for purpose of, or any error, omission or discrepancy in this guidance. Reliance on its contents and the contents of any websites that are linked to or from this guidance is entirely at the user’s own risk. SEPA is not liable for any loss or damage that may come from using this guidance. This includes: </w:t>
      </w:r>
    </w:p>
    <w:p w14:paraId="5DFCC613" w14:textId="77777777" w:rsidR="000463AD" w:rsidRPr="00D50CCB" w:rsidRDefault="000463AD" w:rsidP="00833570">
      <w:pPr>
        <w:pStyle w:val="paragraph"/>
        <w:numPr>
          <w:ilvl w:val="0"/>
          <w:numId w:val="1"/>
        </w:numPr>
        <w:spacing w:after="240" w:afterAutospacing="0" w:line="360" w:lineRule="auto"/>
        <w:textAlignment w:val="baseline"/>
        <w:rPr>
          <w:rFonts w:ascii="Arial" w:hAnsi="Arial" w:cs="Arial"/>
        </w:rPr>
      </w:pPr>
      <w:r w:rsidRPr="00D50CCB">
        <w:rPr>
          <w:rFonts w:ascii="Arial" w:hAnsi="Arial" w:cs="Arial"/>
        </w:rPr>
        <w:t>any direct, indirect and consequential losses</w:t>
      </w:r>
    </w:p>
    <w:p w14:paraId="45479E0B" w14:textId="77777777" w:rsidR="000463AD" w:rsidRPr="00D50CCB" w:rsidRDefault="000463AD" w:rsidP="00833570">
      <w:pPr>
        <w:pStyle w:val="paragraph"/>
        <w:numPr>
          <w:ilvl w:val="0"/>
          <w:numId w:val="1"/>
        </w:numPr>
        <w:spacing w:after="240" w:afterAutospacing="0" w:line="360" w:lineRule="auto"/>
        <w:textAlignment w:val="baseline"/>
        <w:rPr>
          <w:rFonts w:ascii="Arial" w:hAnsi="Arial" w:cs="Arial"/>
        </w:rPr>
      </w:pPr>
      <w:r w:rsidRPr="00D50CCB">
        <w:rPr>
          <w:rFonts w:ascii="Arial" w:hAnsi="Arial" w:cs="Arial"/>
        </w:rPr>
        <w:t>any loss or damage caused by civil wrongs, breach of contract or otherwise</w:t>
      </w:r>
    </w:p>
    <w:p w14:paraId="4B48F3B7" w14:textId="6786EF59" w:rsidR="006243FF" w:rsidRPr="00E67C75" w:rsidRDefault="000463AD" w:rsidP="000463AD">
      <w:pPr>
        <w:spacing w:after="240"/>
        <w:rPr>
          <w:color w:val="6E7571" w:themeColor="text2"/>
          <w:u w:val="single"/>
        </w:rPr>
      </w:pPr>
      <w:r w:rsidRPr="00D50CCB">
        <w:rPr>
          <w:rFonts w:ascii="Arial" w:hAnsi="Arial" w:cs="Arial"/>
        </w:rPr>
        <w:lastRenderedPageBreak/>
        <w:t>SEPA reserves the right to depart from this guidance and take appropriate action as it considers necessary or appropriate.  Applicants and authorised persons are responsible for ensuring that they are compliant with the law. If necessary, independent legal / specialist advice should be sought.</w:t>
      </w:r>
    </w:p>
    <w:sectPr w:rsidR="006243FF" w:rsidRPr="00E67C75" w:rsidSect="002B27A2">
      <w:headerReference w:type="even" r:id="rId15"/>
      <w:headerReference w:type="default" r:id="rId16"/>
      <w:footerReference w:type="even" r:id="rId17"/>
      <w:footerReference w:type="default" r:id="rId18"/>
      <w:headerReference w:type="first" r:id="rId19"/>
      <w:footerReference w:type="first" r:id="rId20"/>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DBC7" w14:textId="77777777" w:rsidR="00597911" w:rsidRDefault="00597911" w:rsidP="00660C79">
      <w:pPr>
        <w:spacing w:line="240" w:lineRule="auto"/>
      </w:pPr>
      <w:r>
        <w:separator/>
      </w:r>
    </w:p>
  </w:endnote>
  <w:endnote w:type="continuationSeparator" w:id="0">
    <w:p w14:paraId="6B36C2C7" w14:textId="77777777" w:rsidR="00597911" w:rsidRDefault="00597911" w:rsidP="00660C79">
      <w:pPr>
        <w:spacing w:line="240" w:lineRule="auto"/>
      </w:pPr>
      <w:r>
        <w:continuationSeparator/>
      </w:r>
    </w:p>
  </w:endnote>
  <w:endnote w:type="continuationNotice" w:id="1">
    <w:p w14:paraId="2B43D637" w14:textId="77777777" w:rsidR="00597911" w:rsidRDefault="005979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452E" w14:textId="77777777" w:rsidR="00EC6A73" w:rsidRDefault="00805B2F">
    <w:pPr>
      <w:pStyle w:val="Footer"/>
      <w:framePr w:wrap="none" w:vAnchor="text" w:hAnchor="margin" w:xAlign="right" w:y="1"/>
      <w:rPr>
        <w:rStyle w:val="PageNumber"/>
      </w:rPr>
    </w:pPr>
    <w:r>
      <w:rPr>
        <w:noProof/>
      </w:rPr>
      <mc:AlternateContent>
        <mc:Choice Requires="wps">
          <w:drawing>
            <wp:anchor distT="0" distB="0" distL="0" distR="0" simplePos="0" relativeHeight="251658245" behindDoc="0" locked="0" layoutInCell="1" allowOverlap="1" wp14:anchorId="6FC26048" wp14:editId="0EF4A604">
              <wp:simplePos x="635" y="635"/>
              <wp:positionH relativeFrom="page">
                <wp:align>center</wp:align>
              </wp:positionH>
              <wp:positionV relativeFrom="page">
                <wp:align>bottom</wp:align>
              </wp:positionV>
              <wp:extent cx="443865" cy="443865"/>
              <wp:effectExtent l="0" t="0" r="16510" b="0"/>
              <wp:wrapNone/>
              <wp:docPr id="11" name="Text Box 1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F31E83"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C26048" id="_x0000_t202" coordsize="21600,21600" o:spt="202" path="m,l,21600r21600,l21600,xe">
              <v:stroke joinstyle="miter"/>
              <v:path gradientshapeok="t" o:connecttype="rect"/>
            </v:shapetype>
            <v:shape id="Text Box 11" o:spid="_x0000_s1028" type="#_x0000_t202" alt="&quot;&quot;"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4F31E83"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1958D8FE"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0089559B"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A5B9CE"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87CE" w14:textId="77777777" w:rsidR="00EC6A73" w:rsidRDefault="00805B2F" w:rsidP="00917BB1">
    <w:pPr>
      <w:pStyle w:val="Footer"/>
      <w:ind w:right="360"/>
    </w:pPr>
    <w:r>
      <w:rPr>
        <w:noProof/>
      </w:rPr>
      <mc:AlternateContent>
        <mc:Choice Requires="wps">
          <w:drawing>
            <wp:anchor distT="0" distB="0" distL="0" distR="0" simplePos="0" relativeHeight="251658246" behindDoc="0" locked="0" layoutInCell="1" allowOverlap="1" wp14:anchorId="5A91A4AB" wp14:editId="20671D53">
              <wp:simplePos x="533400" y="9716770"/>
              <wp:positionH relativeFrom="page">
                <wp:align>center</wp:align>
              </wp:positionH>
              <wp:positionV relativeFrom="page">
                <wp:align>bottom</wp:align>
              </wp:positionV>
              <wp:extent cx="443865" cy="443865"/>
              <wp:effectExtent l="0" t="0" r="16510" b="0"/>
              <wp:wrapNone/>
              <wp:docPr id="12" name="Text Box 1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1E792F"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91A4AB" id="_x0000_t202" coordsize="21600,21600" o:spt="202" path="m,l,21600r21600,l21600,xe">
              <v:stroke joinstyle="miter"/>
              <v:path gradientshapeok="t" o:connecttype="rect"/>
            </v:shapetype>
            <v:shape id="Text Box 12" o:spid="_x0000_s1029" type="#_x0000_t202" alt="&quot;&quot;"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D1E792F"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v:textbox>
              <w10:wrap anchorx="page" anchory="page"/>
            </v:shape>
          </w:pict>
        </mc:Fallback>
      </mc:AlternateContent>
    </w:r>
  </w:p>
  <w:p w14:paraId="0FE3D0E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2EDCAD87" wp14:editId="62F9EC9B">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BC835"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31D1EEA8"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BD7A79" w14:textId="77777777" w:rsidR="00917BB1" w:rsidRDefault="00917BB1" w:rsidP="00917BB1">
    <w:pPr>
      <w:pStyle w:val="Footer"/>
      <w:ind w:right="360"/>
    </w:pPr>
    <w:r>
      <w:rPr>
        <w:noProof/>
      </w:rPr>
      <w:drawing>
        <wp:inline distT="0" distB="0" distL="0" distR="0" wp14:anchorId="28F6EAF9" wp14:editId="23A1252E">
          <wp:extent cx="1007167" cy="265044"/>
          <wp:effectExtent l="0" t="0" r="0" b="1905"/>
          <wp:docPr id="1440953090" name="Picture 1440953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0DF4" w14:textId="77777777" w:rsidR="00805B2F" w:rsidRDefault="00805B2F">
    <w:pPr>
      <w:pStyle w:val="Footer"/>
    </w:pPr>
    <w:r>
      <w:rPr>
        <w:noProof/>
      </w:rPr>
      <mc:AlternateContent>
        <mc:Choice Requires="wps">
          <w:drawing>
            <wp:anchor distT="0" distB="0" distL="0" distR="0" simplePos="0" relativeHeight="251658244" behindDoc="0" locked="0" layoutInCell="1" allowOverlap="1" wp14:anchorId="4C40B5F9" wp14:editId="6991E06E">
              <wp:simplePos x="533400" y="10160000"/>
              <wp:positionH relativeFrom="page">
                <wp:align>center</wp:align>
              </wp:positionH>
              <wp:positionV relativeFrom="page">
                <wp:align>bottom</wp:align>
              </wp:positionV>
              <wp:extent cx="443865" cy="443865"/>
              <wp:effectExtent l="0" t="0" r="16510" b="0"/>
              <wp:wrapNone/>
              <wp:docPr id="9" name="Text Box 9">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F051E"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0B5F9" id="_x0000_t202" coordsize="21600,21600" o:spt="202" path="m,l,21600r21600,l21600,xe">
              <v:stroke joinstyle="miter"/>
              <v:path gradientshapeok="t" o:connecttype="rect"/>
            </v:shapetype>
            <v:shape id="Text Box 9" o:spid="_x0000_s1031" type="#_x0000_t202" alt="&quot;&quot;"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F8F051E"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E794D" w14:textId="77777777" w:rsidR="00597911" w:rsidRDefault="00597911" w:rsidP="00660C79">
      <w:pPr>
        <w:spacing w:line="240" w:lineRule="auto"/>
      </w:pPr>
      <w:r>
        <w:separator/>
      </w:r>
    </w:p>
  </w:footnote>
  <w:footnote w:type="continuationSeparator" w:id="0">
    <w:p w14:paraId="5AE624F0" w14:textId="77777777" w:rsidR="00597911" w:rsidRDefault="00597911" w:rsidP="00660C79">
      <w:pPr>
        <w:spacing w:line="240" w:lineRule="auto"/>
      </w:pPr>
      <w:r>
        <w:continuationSeparator/>
      </w:r>
    </w:p>
  </w:footnote>
  <w:footnote w:type="continuationNotice" w:id="1">
    <w:p w14:paraId="60B0F136" w14:textId="77777777" w:rsidR="00597911" w:rsidRDefault="005979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084F" w14:textId="77777777" w:rsidR="00805B2F" w:rsidRDefault="00805B2F">
    <w:pPr>
      <w:pStyle w:val="Header"/>
    </w:pPr>
    <w:r>
      <w:rPr>
        <w:noProof/>
      </w:rPr>
      <mc:AlternateContent>
        <mc:Choice Requires="wps">
          <w:drawing>
            <wp:anchor distT="0" distB="0" distL="0" distR="0" simplePos="0" relativeHeight="251658243" behindDoc="0" locked="0" layoutInCell="1" allowOverlap="1" wp14:anchorId="488E9F29" wp14:editId="227CBB24">
              <wp:simplePos x="635" y="635"/>
              <wp:positionH relativeFrom="page">
                <wp:align>center</wp:align>
              </wp:positionH>
              <wp:positionV relativeFrom="page">
                <wp:align>top</wp:align>
              </wp:positionV>
              <wp:extent cx="443865" cy="443865"/>
              <wp:effectExtent l="0" t="0" r="16510" b="15240"/>
              <wp:wrapNone/>
              <wp:docPr id="6" name="Text Box 6">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6F004D"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8E9F29" id="_x0000_t202" coordsize="21600,21600" o:spt="202" path="m,l,21600r21600,l21600,xe">
              <v:stroke joinstyle="miter"/>
              <v:path gradientshapeok="t" o:connecttype="rect"/>
            </v:shapetype>
            <v:shape id="Text Box 6" o:spid="_x0000_s1027" type="#_x0000_t202" alt="&quot;&quot;"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46F004D"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5136" w14:textId="338A9786" w:rsidR="008D113C" w:rsidRPr="00917BB1" w:rsidRDefault="00597911" w:rsidP="008D113C">
    <w:pPr>
      <w:pStyle w:val="BodyText1"/>
      <w:spacing w:line="240" w:lineRule="auto"/>
      <w:jc w:val="right"/>
      <w:rPr>
        <w:color w:val="6E7571" w:themeColor="text2"/>
      </w:rPr>
    </w:pPr>
    <w:sdt>
      <w:sdtPr>
        <w:rPr>
          <w:color w:val="6E7571" w:themeColor="text2"/>
        </w:rPr>
        <w:id w:val="-842623405"/>
        <w:docPartObj>
          <w:docPartGallery w:val="Watermarks"/>
          <w:docPartUnique/>
        </w:docPartObj>
      </w:sdtPr>
      <w:sdtEndPr/>
      <w:sdtContent>
        <w:r>
          <w:rPr>
            <w:noProof/>
            <w:color w:val="6E7571" w:themeColor="text2"/>
          </w:rPr>
          <w:pict w14:anchorId="455B26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80EAB">
      <w:rPr>
        <w:color w:val="6E7571" w:themeColor="text2"/>
      </w:rPr>
      <w:t>Distinguishing between used and waste motor vehicles</w:t>
    </w:r>
  </w:p>
  <w:p w14:paraId="695A4BA6"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55B0526D" wp14:editId="685714B5">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4EBB2F"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FE77" w14:textId="77777777" w:rsidR="00805B2F" w:rsidRDefault="00805B2F">
    <w:pPr>
      <w:pStyle w:val="Header"/>
    </w:pPr>
    <w:r>
      <w:rPr>
        <w:noProof/>
      </w:rPr>
      <mc:AlternateContent>
        <mc:Choice Requires="wps">
          <w:drawing>
            <wp:anchor distT="0" distB="0" distL="0" distR="0" simplePos="0" relativeHeight="251658242" behindDoc="0" locked="0" layoutInCell="1" allowOverlap="1" wp14:anchorId="781C1D90" wp14:editId="69A724EE">
              <wp:simplePos x="533400" y="508000"/>
              <wp:positionH relativeFrom="page">
                <wp:align>center</wp:align>
              </wp:positionH>
              <wp:positionV relativeFrom="page">
                <wp:align>top</wp:align>
              </wp:positionV>
              <wp:extent cx="443865" cy="443865"/>
              <wp:effectExtent l="0" t="0" r="16510" b="15240"/>
              <wp:wrapNone/>
              <wp:docPr id="1" name="Text Box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B9FE33"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1C1D90" id="_x0000_t202" coordsize="21600,21600" o:spt="202" path="m,l,21600r21600,l21600,xe">
              <v:stroke joinstyle="miter"/>
              <v:path gradientshapeok="t" o:connecttype="rect"/>
            </v:shapetype>
            <v:shape id="Text Box 1" o:spid="_x0000_s1030" type="#_x0000_t202" alt="&quot;&quot;"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AB9FE33" w14:textId="77777777" w:rsidR="00805B2F" w:rsidRPr="00805B2F" w:rsidRDefault="00805B2F" w:rsidP="00805B2F">
                    <w:pPr>
                      <w:rPr>
                        <w:rFonts w:ascii="Calibri" w:eastAsia="Calibri" w:hAnsi="Calibri" w:cs="Calibri"/>
                        <w:noProof/>
                        <w:color w:val="0000FF"/>
                        <w:sz w:val="20"/>
                        <w:szCs w:val="20"/>
                      </w:rPr>
                    </w:pPr>
                    <w:r w:rsidRPr="00805B2F">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C77"/>
    <w:multiLevelType w:val="hybridMultilevel"/>
    <w:tmpl w:val="A8F2C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F16004"/>
    <w:multiLevelType w:val="hybridMultilevel"/>
    <w:tmpl w:val="29FAA80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2D4A37"/>
    <w:multiLevelType w:val="hybridMultilevel"/>
    <w:tmpl w:val="99B68A08"/>
    <w:lvl w:ilvl="0" w:tplc="0809000F">
      <w:start w:val="1"/>
      <w:numFmt w:val="decimal"/>
      <w:lvlText w:val="%1."/>
      <w:lvlJc w:val="left"/>
      <w:pPr>
        <w:ind w:left="720" w:hanging="360"/>
      </w:pPr>
    </w:lvl>
    <w:lvl w:ilvl="1" w:tplc="ED72DD1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FD2F9B"/>
    <w:multiLevelType w:val="hybridMultilevel"/>
    <w:tmpl w:val="DB8AD6D8"/>
    <w:lvl w:ilvl="0" w:tplc="311C61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75D61"/>
    <w:multiLevelType w:val="hybridMultilevel"/>
    <w:tmpl w:val="517A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4019E"/>
    <w:multiLevelType w:val="hybridMultilevel"/>
    <w:tmpl w:val="70F62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E06236"/>
    <w:multiLevelType w:val="hybridMultilevel"/>
    <w:tmpl w:val="468CF4BA"/>
    <w:lvl w:ilvl="0" w:tplc="0D4A0C24">
      <w:start w:val="1"/>
      <w:numFmt w:val="bullet"/>
      <w:lvlText w:val="-"/>
      <w:lvlJc w:val="left"/>
      <w:pPr>
        <w:ind w:left="420" w:hanging="360"/>
      </w:pPr>
      <w:rPr>
        <w:rFonts w:ascii="Arial" w:eastAsiaTheme="maj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57B63916"/>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A283DB8"/>
    <w:multiLevelType w:val="hybridMultilevel"/>
    <w:tmpl w:val="E86CF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81B4F"/>
    <w:multiLevelType w:val="hybridMultilevel"/>
    <w:tmpl w:val="D67A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AB35BD"/>
    <w:multiLevelType w:val="hybridMultilevel"/>
    <w:tmpl w:val="91E4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158CE"/>
    <w:multiLevelType w:val="hybridMultilevel"/>
    <w:tmpl w:val="5070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9C67FF"/>
    <w:multiLevelType w:val="hybridMultilevel"/>
    <w:tmpl w:val="C4CC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DD569C"/>
    <w:multiLevelType w:val="hybridMultilevel"/>
    <w:tmpl w:val="0DD056C4"/>
    <w:lvl w:ilvl="0" w:tplc="FBF0CB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2410114">
    <w:abstractNumId w:val="7"/>
  </w:num>
  <w:num w:numId="2" w16cid:durableId="1398893387">
    <w:abstractNumId w:val="11"/>
  </w:num>
  <w:num w:numId="3" w16cid:durableId="1201937630">
    <w:abstractNumId w:val="4"/>
  </w:num>
  <w:num w:numId="4" w16cid:durableId="467665869">
    <w:abstractNumId w:val="9"/>
  </w:num>
  <w:num w:numId="5" w16cid:durableId="1556771774">
    <w:abstractNumId w:val="0"/>
  </w:num>
  <w:num w:numId="6" w16cid:durableId="1481965928">
    <w:abstractNumId w:val="2"/>
  </w:num>
  <w:num w:numId="7" w16cid:durableId="1133672823">
    <w:abstractNumId w:val="1"/>
  </w:num>
  <w:num w:numId="8" w16cid:durableId="121390953">
    <w:abstractNumId w:val="5"/>
  </w:num>
  <w:num w:numId="9" w16cid:durableId="1549878847">
    <w:abstractNumId w:val="3"/>
  </w:num>
  <w:num w:numId="10" w16cid:durableId="912009411">
    <w:abstractNumId w:val="12"/>
  </w:num>
  <w:num w:numId="11" w16cid:durableId="2068841204">
    <w:abstractNumId w:val="8"/>
  </w:num>
  <w:num w:numId="12" w16cid:durableId="298613224">
    <w:abstractNumId w:val="13"/>
  </w:num>
  <w:num w:numId="13" w16cid:durableId="2905623">
    <w:abstractNumId w:val="10"/>
  </w:num>
  <w:num w:numId="14" w16cid:durableId="170671318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5C"/>
    <w:rsid w:val="000001B0"/>
    <w:rsid w:val="0000574E"/>
    <w:rsid w:val="00007190"/>
    <w:rsid w:val="0000774E"/>
    <w:rsid w:val="00007A67"/>
    <w:rsid w:val="00012AB6"/>
    <w:rsid w:val="00012FCD"/>
    <w:rsid w:val="00014936"/>
    <w:rsid w:val="000165AA"/>
    <w:rsid w:val="00022C45"/>
    <w:rsid w:val="00023632"/>
    <w:rsid w:val="0002441F"/>
    <w:rsid w:val="00027099"/>
    <w:rsid w:val="00027771"/>
    <w:rsid w:val="000309F8"/>
    <w:rsid w:val="000318A4"/>
    <w:rsid w:val="00031DC8"/>
    <w:rsid w:val="00032829"/>
    <w:rsid w:val="00032AF2"/>
    <w:rsid w:val="00033347"/>
    <w:rsid w:val="00033F25"/>
    <w:rsid w:val="0003428B"/>
    <w:rsid w:val="00035786"/>
    <w:rsid w:val="000366BE"/>
    <w:rsid w:val="00036728"/>
    <w:rsid w:val="00036F88"/>
    <w:rsid w:val="000377E7"/>
    <w:rsid w:val="00037B2D"/>
    <w:rsid w:val="00040561"/>
    <w:rsid w:val="0004070C"/>
    <w:rsid w:val="000427AC"/>
    <w:rsid w:val="000428FF"/>
    <w:rsid w:val="000451D6"/>
    <w:rsid w:val="000463AD"/>
    <w:rsid w:val="00046D54"/>
    <w:rsid w:val="00047A49"/>
    <w:rsid w:val="00050757"/>
    <w:rsid w:val="000508CB"/>
    <w:rsid w:val="0005185D"/>
    <w:rsid w:val="00052AFE"/>
    <w:rsid w:val="00052B97"/>
    <w:rsid w:val="00053849"/>
    <w:rsid w:val="00053D38"/>
    <w:rsid w:val="0005547E"/>
    <w:rsid w:val="00060595"/>
    <w:rsid w:val="000611FC"/>
    <w:rsid w:val="00061264"/>
    <w:rsid w:val="0006142E"/>
    <w:rsid w:val="0006177E"/>
    <w:rsid w:val="0006188B"/>
    <w:rsid w:val="00061D74"/>
    <w:rsid w:val="000627B0"/>
    <w:rsid w:val="00062960"/>
    <w:rsid w:val="000657C6"/>
    <w:rsid w:val="00066314"/>
    <w:rsid w:val="0006691B"/>
    <w:rsid w:val="00066AE6"/>
    <w:rsid w:val="00067016"/>
    <w:rsid w:val="00067764"/>
    <w:rsid w:val="00067F33"/>
    <w:rsid w:val="00070937"/>
    <w:rsid w:val="00070A1B"/>
    <w:rsid w:val="000713EE"/>
    <w:rsid w:val="00072960"/>
    <w:rsid w:val="000737B2"/>
    <w:rsid w:val="00074C1A"/>
    <w:rsid w:val="00074D8E"/>
    <w:rsid w:val="000750F2"/>
    <w:rsid w:val="0007669F"/>
    <w:rsid w:val="000768CA"/>
    <w:rsid w:val="000771A3"/>
    <w:rsid w:val="000800E3"/>
    <w:rsid w:val="000803F5"/>
    <w:rsid w:val="000807CC"/>
    <w:rsid w:val="0008093E"/>
    <w:rsid w:val="00080A9A"/>
    <w:rsid w:val="0008112D"/>
    <w:rsid w:val="0008182D"/>
    <w:rsid w:val="00081AAA"/>
    <w:rsid w:val="000822D1"/>
    <w:rsid w:val="00083ED7"/>
    <w:rsid w:val="00083F41"/>
    <w:rsid w:val="00084004"/>
    <w:rsid w:val="00084A62"/>
    <w:rsid w:val="00084F5C"/>
    <w:rsid w:val="00085CFB"/>
    <w:rsid w:val="00085ECD"/>
    <w:rsid w:val="0008617B"/>
    <w:rsid w:val="000873D3"/>
    <w:rsid w:val="000873F7"/>
    <w:rsid w:val="00087918"/>
    <w:rsid w:val="00087D41"/>
    <w:rsid w:val="00090DF7"/>
    <w:rsid w:val="000927E1"/>
    <w:rsid w:val="00092A8D"/>
    <w:rsid w:val="00095899"/>
    <w:rsid w:val="00095CD0"/>
    <w:rsid w:val="000961D2"/>
    <w:rsid w:val="0009630C"/>
    <w:rsid w:val="0009662E"/>
    <w:rsid w:val="00096BB8"/>
    <w:rsid w:val="00096FFD"/>
    <w:rsid w:val="0009722C"/>
    <w:rsid w:val="000A0016"/>
    <w:rsid w:val="000A013B"/>
    <w:rsid w:val="000A267B"/>
    <w:rsid w:val="000A42CB"/>
    <w:rsid w:val="000A4CBB"/>
    <w:rsid w:val="000A4D7C"/>
    <w:rsid w:val="000A7A2F"/>
    <w:rsid w:val="000B01B8"/>
    <w:rsid w:val="000B03C4"/>
    <w:rsid w:val="000B0CBD"/>
    <w:rsid w:val="000B196B"/>
    <w:rsid w:val="000B1B56"/>
    <w:rsid w:val="000B330F"/>
    <w:rsid w:val="000B38C6"/>
    <w:rsid w:val="000B3EE5"/>
    <w:rsid w:val="000B5189"/>
    <w:rsid w:val="000B51CE"/>
    <w:rsid w:val="000B72B3"/>
    <w:rsid w:val="000B7559"/>
    <w:rsid w:val="000C2FCC"/>
    <w:rsid w:val="000C32DA"/>
    <w:rsid w:val="000C354B"/>
    <w:rsid w:val="000C4B30"/>
    <w:rsid w:val="000C5146"/>
    <w:rsid w:val="000C550C"/>
    <w:rsid w:val="000C7284"/>
    <w:rsid w:val="000C7AD7"/>
    <w:rsid w:val="000D0307"/>
    <w:rsid w:val="000D0B43"/>
    <w:rsid w:val="000D0F74"/>
    <w:rsid w:val="000D2840"/>
    <w:rsid w:val="000D28B9"/>
    <w:rsid w:val="000D2B43"/>
    <w:rsid w:val="000D2BCB"/>
    <w:rsid w:val="000D372A"/>
    <w:rsid w:val="000D3E60"/>
    <w:rsid w:val="000D6554"/>
    <w:rsid w:val="000D663F"/>
    <w:rsid w:val="000D6F63"/>
    <w:rsid w:val="000D7DC6"/>
    <w:rsid w:val="000E08C0"/>
    <w:rsid w:val="000E0D15"/>
    <w:rsid w:val="000E1D24"/>
    <w:rsid w:val="000E3428"/>
    <w:rsid w:val="000E4F53"/>
    <w:rsid w:val="000E53BC"/>
    <w:rsid w:val="000E683E"/>
    <w:rsid w:val="000E6CAF"/>
    <w:rsid w:val="000E7362"/>
    <w:rsid w:val="000E7ED3"/>
    <w:rsid w:val="000E7F3F"/>
    <w:rsid w:val="000F145F"/>
    <w:rsid w:val="000F2B92"/>
    <w:rsid w:val="000F2E7B"/>
    <w:rsid w:val="000F39EF"/>
    <w:rsid w:val="000F3E58"/>
    <w:rsid w:val="00101412"/>
    <w:rsid w:val="00101B22"/>
    <w:rsid w:val="00101F62"/>
    <w:rsid w:val="00102347"/>
    <w:rsid w:val="00102BD0"/>
    <w:rsid w:val="00103A0E"/>
    <w:rsid w:val="00103A47"/>
    <w:rsid w:val="00103ACC"/>
    <w:rsid w:val="00104752"/>
    <w:rsid w:val="00105282"/>
    <w:rsid w:val="00105512"/>
    <w:rsid w:val="00105F31"/>
    <w:rsid w:val="00106FD3"/>
    <w:rsid w:val="00106FD7"/>
    <w:rsid w:val="00107509"/>
    <w:rsid w:val="001078D5"/>
    <w:rsid w:val="001121F8"/>
    <w:rsid w:val="00112B6D"/>
    <w:rsid w:val="00112C87"/>
    <w:rsid w:val="00113000"/>
    <w:rsid w:val="001138C1"/>
    <w:rsid w:val="001142F3"/>
    <w:rsid w:val="00116404"/>
    <w:rsid w:val="0011675E"/>
    <w:rsid w:val="0012231C"/>
    <w:rsid w:val="00124FFA"/>
    <w:rsid w:val="001254A5"/>
    <w:rsid w:val="0012569D"/>
    <w:rsid w:val="00127E56"/>
    <w:rsid w:val="00133CB5"/>
    <w:rsid w:val="00135165"/>
    <w:rsid w:val="001362B7"/>
    <w:rsid w:val="00136CBD"/>
    <w:rsid w:val="00140C41"/>
    <w:rsid w:val="001410A4"/>
    <w:rsid w:val="001416CC"/>
    <w:rsid w:val="001416D9"/>
    <w:rsid w:val="00141960"/>
    <w:rsid w:val="001419C6"/>
    <w:rsid w:val="00142C83"/>
    <w:rsid w:val="001451F6"/>
    <w:rsid w:val="00145814"/>
    <w:rsid w:val="00147134"/>
    <w:rsid w:val="00150857"/>
    <w:rsid w:val="0015139B"/>
    <w:rsid w:val="001513A5"/>
    <w:rsid w:val="00151D73"/>
    <w:rsid w:val="00152751"/>
    <w:rsid w:val="001529C7"/>
    <w:rsid w:val="00154984"/>
    <w:rsid w:val="00155340"/>
    <w:rsid w:val="00155389"/>
    <w:rsid w:val="00155F5B"/>
    <w:rsid w:val="00155FC3"/>
    <w:rsid w:val="00157302"/>
    <w:rsid w:val="00157448"/>
    <w:rsid w:val="00160FCF"/>
    <w:rsid w:val="001630CF"/>
    <w:rsid w:val="0016414A"/>
    <w:rsid w:val="00164F48"/>
    <w:rsid w:val="0016552F"/>
    <w:rsid w:val="00166793"/>
    <w:rsid w:val="00166928"/>
    <w:rsid w:val="00166B55"/>
    <w:rsid w:val="001713AF"/>
    <w:rsid w:val="00172297"/>
    <w:rsid w:val="00172BE2"/>
    <w:rsid w:val="001735B7"/>
    <w:rsid w:val="00174038"/>
    <w:rsid w:val="00175B56"/>
    <w:rsid w:val="00176066"/>
    <w:rsid w:val="0017771A"/>
    <w:rsid w:val="00177B5C"/>
    <w:rsid w:val="001835AD"/>
    <w:rsid w:val="00183DD6"/>
    <w:rsid w:val="00185415"/>
    <w:rsid w:val="001860C5"/>
    <w:rsid w:val="00186CC6"/>
    <w:rsid w:val="00187A92"/>
    <w:rsid w:val="001911E5"/>
    <w:rsid w:val="00191455"/>
    <w:rsid w:val="001926D5"/>
    <w:rsid w:val="00193D82"/>
    <w:rsid w:val="00193E20"/>
    <w:rsid w:val="0019643F"/>
    <w:rsid w:val="001A1AE5"/>
    <w:rsid w:val="001A2874"/>
    <w:rsid w:val="001A2936"/>
    <w:rsid w:val="001A29F2"/>
    <w:rsid w:val="001A327A"/>
    <w:rsid w:val="001A4991"/>
    <w:rsid w:val="001A5A98"/>
    <w:rsid w:val="001A7F14"/>
    <w:rsid w:val="001B024C"/>
    <w:rsid w:val="001B1640"/>
    <w:rsid w:val="001B1D78"/>
    <w:rsid w:val="001B2911"/>
    <w:rsid w:val="001B2CE4"/>
    <w:rsid w:val="001B2FC1"/>
    <w:rsid w:val="001B4385"/>
    <w:rsid w:val="001B5B45"/>
    <w:rsid w:val="001B6CBE"/>
    <w:rsid w:val="001B7813"/>
    <w:rsid w:val="001C1113"/>
    <w:rsid w:val="001C2F46"/>
    <w:rsid w:val="001C40D4"/>
    <w:rsid w:val="001C4256"/>
    <w:rsid w:val="001C49D4"/>
    <w:rsid w:val="001C562A"/>
    <w:rsid w:val="001C5BB2"/>
    <w:rsid w:val="001C7ADA"/>
    <w:rsid w:val="001C7AF6"/>
    <w:rsid w:val="001C7D4F"/>
    <w:rsid w:val="001D1345"/>
    <w:rsid w:val="001D1B55"/>
    <w:rsid w:val="001D2093"/>
    <w:rsid w:val="001D3C5A"/>
    <w:rsid w:val="001D40AE"/>
    <w:rsid w:val="001D44FF"/>
    <w:rsid w:val="001D477F"/>
    <w:rsid w:val="001D586B"/>
    <w:rsid w:val="001D6491"/>
    <w:rsid w:val="001D65FD"/>
    <w:rsid w:val="001D6A1E"/>
    <w:rsid w:val="001D7D04"/>
    <w:rsid w:val="001E0B22"/>
    <w:rsid w:val="001E0F01"/>
    <w:rsid w:val="001E22B5"/>
    <w:rsid w:val="001E3784"/>
    <w:rsid w:val="001E387C"/>
    <w:rsid w:val="001E48C2"/>
    <w:rsid w:val="001E7277"/>
    <w:rsid w:val="001E72A6"/>
    <w:rsid w:val="001E7C2A"/>
    <w:rsid w:val="001F09B7"/>
    <w:rsid w:val="001F0A43"/>
    <w:rsid w:val="001F2CFA"/>
    <w:rsid w:val="001F2E95"/>
    <w:rsid w:val="001F4420"/>
    <w:rsid w:val="001F4D99"/>
    <w:rsid w:val="001F507F"/>
    <w:rsid w:val="001F60BF"/>
    <w:rsid w:val="001F69F9"/>
    <w:rsid w:val="00201C5A"/>
    <w:rsid w:val="002026F3"/>
    <w:rsid w:val="00202D05"/>
    <w:rsid w:val="00203549"/>
    <w:rsid w:val="00204737"/>
    <w:rsid w:val="00205302"/>
    <w:rsid w:val="00206D32"/>
    <w:rsid w:val="0020726A"/>
    <w:rsid w:val="0021033F"/>
    <w:rsid w:val="00210480"/>
    <w:rsid w:val="00210875"/>
    <w:rsid w:val="002112F0"/>
    <w:rsid w:val="00211E05"/>
    <w:rsid w:val="00212916"/>
    <w:rsid w:val="00212AAE"/>
    <w:rsid w:val="00213260"/>
    <w:rsid w:val="002133AA"/>
    <w:rsid w:val="0021379C"/>
    <w:rsid w:val="002140B5"/>
    <w:rsid w:val="002142F1"/>
    <w:rsid w:val="00216AF8"/>
    <w:rsid w:val="00216C1A"/>
    <w:rsid w:val="00217463"/>
    <w:rsid w:val="00220386"/>
    <w:rsid w:val="002203CB"/>
    <w:rsid w:val="00221476"/>
    <w:rsid w:val="00222338"/>
    <w:rsid w:val="0022318D"/>
    <w:rsid w:val="0022482C"/>
    <w:rsid w:val="00224FF0"/>
    <w:rsid w:val="00227266"/>
    <w:rsid w:val="0022770D"/>
    <w:rsid w:val="002301EE"/>
    <w:rsid w:val="00230DBF"/>
    <w:rsid w:val="00230FD4"/>
    <w:rsid w:val="00232626"/>
    <w:rsid w:val="00233A81"/>
    <w:rsid w:val="00234458"/>
    <w:rsid w:val="00235B4C"/>
    <w:rsid w:val="00236552"/>
    <w:rsid w:val="00236AE6"/>
    <w:rsid w:val="00240870"/>
    <w:rsid w:val="00242910"/>
    <w:rsid w:val="00242ED9"/>
    <w:rsid w:val="00243337"/>
    <w:rsid w:val="00244E74"/>
    <w:rsid w:val="002451D0"/>
    <w:rsid w:val="00246A14"/>
    <w:rsid w:val="00247079"/>
    <w:rsid w:val="002507D1"/>
    <w:rsid w:val="002508E1"/>
    <w:rsid w:val="002525C4"/>
    <w:rsid w:val="00252A50"/>
    <w:rsid w:val="00254A02"/>
    <w:rsid w:val="00255C29"/>
    <w:rsid w:val="00256DB3"/>
    <w:rsid w:val="00256E68"/>
    <w:rsid w:val="00257185"/>
    <w:rsid w:val="002575F5"/>
    <w:rsid w:val="00260D97"/>
    <w:rsid w:val="00260D9F"/>
    <w:rsid w:val="002616E3"/>
    <w:rsid w:val="002618D9"/>
    <w:rsid w:val="002626CA"/>
    <w:rsid w:val="002631F0"/>
    <w:rsid w:val="002634BF"/>
    <w:rsid w:val="00263989"/>
    <w:rsid w:val="0026562F"/>
    <w:rsid w:val="00265D45"/>
    <w:rsid w:val="00265D7F"/>
    <w:rsid w:val="00266611"/>
    <w:rsid w:val="00267087"/>
    <w:rsid w:val="00267460"/>
    <w:rsid w:val="00267BFF"/>
    <w:rsid w:val="00267C01"/>
    <w:rsid w:val="00271354"/>
    <w:rsid w:val="00272A34"/>
    <w:rsid w:val="00273502"/>
    <w:rsid w:val="002736CF"/>
    <w:rsid w:val="00274483"/>
    <w:rsid w:val="00274C4C"/>
    <w:rsid w:val="002758A5"/>
    <w:rsid w:val="002767D5"/>
    <w:rsid w:val="002812A3"/>
    <w:rsid w:val="00281BB1"/>
    <w:rsid w:val="002837F4"/>
    <w:rsid w:val="00283B64"/>
    <w:rsid w:val="002858E3"/>
    <w:rsid w:val="0028672C"/>
    <w:rsid w:val="002868B8"/>
    <w:rsid w:val="002870E0"/>
    <w:rsid w:val="00287A98"/>
    <w:rsid w:val="00287FE6"/>
    <w:rsid w:val="00290131"/>
    <w:rsid w:val="00290B1F"/>
    <w:rsid w:val="00290B83"/>
    <w:rsid w:val="00290FE3"/>
    <w:rsid w:val="00291D75"/>
    <w:rsid w:val="00291DAE"/>
    <w:rsid w:val="00292243"/>
    <w:rsid w:val="0029236A"/>
    <w:rsid w:val="00292C9F"/>
    <w:rsid w:val="00294104"/>
    <w:rsid w:val="002942D6"/>
    <w:rsid w:val="0029466F"/>
    <w:rsid w:val="00294F29"/>
    <w:rsid w:val="00295C18"/>
    <w:rsid w:val="00295D15"/>
    <w:rsid w:val="00295F20"/>
    <w:rsid w:val="002976B6"/>
    <w:rsid w:val="002A00B9"/>
    <w:rsid w:val="002A05F6"/>
    <w:rsid w:val="002A06F3"/>
    <w:rsid w:val="002A1432"/>
    <w:rsid w:val="002A1578"/>
    <w:rsid w:val="002A1836"/>
    <w:rsid w:val="002A237E"/>
    <w:rsid w:val="002A2475"/>
    <w:rsid w:val="002A455D"/>
    <w:rsid w:val="002A494B"/>
    <w:rsid w:val="002A5322"/>
    <w:rsid w:val="002A5469"/>
    <w:rsid w:val="002A5474"/>
    <w:rsid w:val="002A6369"/>
    <w:rsid w:val="002A63CA"/>
    <w:rsid w:val="002A6671"/>
    <w:rsid w:val="002A6FA4"/>
    <w:rsid w:val="002A77F2"/>
    <w:rsid w:val="002A78EE"/>
    <w:rsid w:val="002B1CF9"/>
    <w:rsid w:val="002B26DF"/>
    <w:rsid w:val="002B27A2"/>
    <w:rsid w:val="002B2CCA"/>
    <w:rsid w:val="002B3181"/>
    <w:rsid w:val="002B3CCA"/>
    <w:rsid w:val="002B4F98"/>
    <w:rsid w:val="002B533C"/>
    <w:rsid w:val="002B53A3"/>
    <w:rsid w:val="002B56DA"/>
    <w:rsid w:val="002B5707"/>
    <w:rsid w:val="002B5D09"/>
    <w:rsid w:val="002B63CF"/>
    <w:rsid w:val="002B6BB2"/>
    <w:rsid w:val="002C18A6"/>
    <w:rsid w:val="002C2306"/>
    <w:rsid w:val="002C2B8D"/>
    <w:rsid w:val="002C2D2E"/>
    <w:rsid w:val="002C3156"/>
    <w:rsid w:val="002C3F9D"/>
    <w:rsid w:val="002C43C8"/>
    <w:rsid w:val="002C5985"/>
    <w:rsid w:val="002C5BD7"/>
    <w:rsid w:val="002D0BAE"/>
    <w:rsid w:val="002D206B"/>
    <w:rsid w:val="002D22EF"/>
    <w:rsid w:val="002D2E6D"/>
    <w:rsid w:val="002D3C64"/>
    <w:rsid w:val="002D6267"/>
    <w:rsid w:val="002D6917"/>
    <w:rsid w:val="002D7318"/>
    <w:rsid w:val="002D7A1C"/>
    <w:rsid w:val="002D7D7E"/>
    <w:rsid w:val="002E04CC"/>
    <w:rsid w:val="002E350B"/>
    <w:rsid w:val="002E4C35"/>
    <w:rsid w:val="002E5617"/>
    <w:rsid w:val="002F0129"/>
    <w:rsid w:val="002F051C"/>
    <w:rsid w:val="002F1C47"/>
    <w:rsid w:val="002F2CC3"/>
    <w:rsid w:val="002F2FCD"/>
    <w:rsid w:val="002F3CB5"/>
    <w:rsid w:val="002F4536"/>
    <w:rsid w:val="002F49D0"/>
    <w:rsid w:val="002F4C50"/>
    <w:rsid w:val="002F5C38"/>
    <w:rsid w:val="002F6685"/>
    <w:rsid w:val="002F741A"/>
    <w:rsid w:val="002F7B76"/>
    <w:rsid w:val="0030096D"/>
    <w:rsid w:val="00300F6C"/>
    <w:rsid w:val="00301FE0"/>
    <w:rsid w:val="0030287A"/>
    <w:rsid w:val="00302D9A"/>
    <w:rsid w:val="00303CE1"/>
    <w:rsid w:val="0030489B"/>
    <w:rsid w:val="00304ADA"/>
    <w:rsid w:val="00304BCF"/>
    <w:rsid w:val="00305B93"/>
    <w:rsid w:val="00305D33"/>
    <w:rsid w:val="0030657C"/>
    <w:rsid w:val="00306FBA"/>
    <w:rsid w:val="00307A99"/>
    <w:rsid w:val="003114B4"/>
    <w:rsid w:val="003116F0"/>
    <w:rsid w:val="0031237E"/>
    <w:rsid w:val="00312ACA"/>
    <w:rsid w:val="003138A8"/>
    <w:rsid w:val="00314DAA"/>
    <w:rsid w:val="00315501"/>
    <w:rsid w:val="0031560E"/>
    <w:rsid w:val="0031568E"/>
    <w:rsid w:val="00315D3F"/>
    <w:rsid w:val="00316042"/>
    <w:rsid w:val="0031648C"/>
    <w:rsid w:val="00316675"/>
    <w:rsid w:val="003172DE"/>
    <w:rsid w:val="0031746C"/>
    <w:rsid w:val="00317618"/>
    <w:rsid w:val="00317F34"/>
    <w:rsid w:val="00320636"/>
    <w:rsid w:val="00320698"/>
    <w:rsid w:val="003232D5"/>
    <w:rsid w:val="00323717"/>
    <w:rsid w:val="00324734"/>
    <w:rsid w:val="0032581E"/>
    <w:rsid w:val="00325C76"/>
    <w:rsid w:val="00326106"/>
    <w:rsid w:val="00326139"/>
    <w:rsid w:val="00326972"/>
    <w:rsid w:val="00326E34"/>
    <w:rsid w:val="00327551"/>
    <w:rsid w:val="003307B5"/>
    <w:rsid w:val="0033094F"/>
    <w:rsid w:val="0033341A"/>
    <w:rsid w:val="00334133"/>
    <w:rsid w:val="003343BE"/>
    <w:rsid w:val="00335029"/>
    <w:rsid w:val="003355D4"/>
    <w:rsid w:val="00336886"/>
    <w:rsid w:val="003370A8"/>
    <w:rsid w:val="00341976"/>
    <w:rsid w:val="00343FF5"/>
    <w:rsid w:val="00344B71"/>
    <w:rsid w:val="00345621"/>
    <w:rsid w:val="003471BB"/>
    <w:rsid w:val="00347AA2"/>
    <w:rsid w:val="00347BFE"/>
    <w:rsid w:val="00350008"/>
    <w:rsid w:val="0035192D"/>
    <w:rsid w:val="00352123"/>
    <w:rsid w:val="00352703"/>
    <w:rsid w:val="00352F78"/>
    <w:rsid w:val="00352FAD"/>
    <w:rsid w:val="00353A93"/>
    <w:rsid w:val="00353DFF"/>
    <w:rsid w:val="00355202"/>
    <w:rsid w:val="0035577E"/>
    <w:rsid w:val="00356F94"/>
    <w:rsid w:val="00361D82"/>
    <w:rsid w:val="00362EE6"/>
    <w:rsid w:val="00363915"/>
    <w:rsid w:val="00367202"/>
    <w:rsid w:val="003674A7"/>
    <w:rsid w:val="0037062A"/>
    <w:rsid w:val="00370A9F"/>
    <w:rsid w:val="00371DAD"/>
    <w:rsid w:val="00371E42"/>
    <w:rsid w:val="00372DA2"/>
    <w:rsid w:val="003735EC"/>
    <w:rsid w:val="00374472"/>
    <w:rsid w:val="003745B6"/>
    <w:rsid w:val="00374AC5"/>
    <w:rsid w:val="00374C0D"/>
    <w:rsid w:val="00374E6A"/>
    <w:rsid w:val="0037733D"/>
    <w:rsid w:val="0037752C"/>
    <w:rsid w:val="00377777"/>
    <w:rsid w:val="00377ABC"/>
    <w:rsid w:val="00377CF0"/>
    <w:rsid w:val="00381046"/>
    <w:rsid w:val="003811BD"/>
    <w:rsid w:val="00381592"/>
    <w:rsid w:val="003815E2"/>
    <w:rsid w:val="0038287F"/>
    <w:rsid w:val="0038298C"/>
    <w:rsid w:val="00382C7E"/>
    <w:rsid w:val="0038386B"/>
    <w:rsid w:val="00383C2D"/>
    <w:rsid w:val="00383F8F"/>
    <w:rsid w:val="00384F89"/>
    <w:rsid w:val="00385631"/>
    <w:rsid w:val="0038578D"/>
    <w:rsid w:val="00387400"/>
    <w:rsid w:val="003903A5"/>
    <w:rsid w:val="00390836"/>
    <w:rsid w:val="00390901"/>
    <w:rsid w:val="003912E3"/>
    <w:rsid w:val="00391578"/>
    <w:rsid w:val="00391A24"/>
    <w:rsid w:val="00391E44"/>
    <w:rsid w:val="00392238"/>
    <w:rsid w:val="003922E2"/>
    <w:rsid w:val="0039358F"/>
    <w:rsid w:val="003938AB"/>
    <w:rsid w:val="00394341"/>
    <w:rsid w:val="00394976"/>
    <w:rsid w:val="0039725B"/>
    <w:rsid w:val="003974CF"/>
    <w:rsid w:val="003A06C0"/>
    <w:rsid w:val="003A0B3C"/>
    <w:rsid w:val="003A12C7"/>
    <w:rsid w:val="003A1332"/>
    <w:rsid w:val="003A17BA"/>
    <w:rsid w:val="003A34CC"/>
    <w:rsid w:val="003A403C"/>
    <w:rsid w:val="003A5497"/>
    <w:rsid w:val="003A5D40"/>
    <w:rsid w:val="003B20CB"/>
    <w:rsid w:val="003B251F"/>
    <w:rsid w:val="003B3ADB"/>
    <w:rsid w:val="003B3BCF"/>
    <w:rsid w:val="003B3F5C"/>
    <w:rsid w:val="003B5533"/>
    <w:rsid w:val="003B5FE6"/>
    <w:rsid w:val="003B7D0C"/>
    <w:rsid w:val="003B7E3B"/>
    <w:rsid w:val="003C190A"/>
    <w:rsid w:val="003C19AE"/>
    <w:rsid w:val="003C1DB8"/>
    <w:rsid w:val="003C21B7"/>
    <w:rsid w:val="003C2F89"/>
    <w:rsid w:val="003C3623"/>
    <w:rsid w:val="003C67BC"/>
    <w:rsid w:val="003C6BD5"/>
    <w:rsid w:val="003D07C3"/>
    <w:rsid w:val="003D08EA"/>
    <w:rsid w:val="003D0D6B"/>
    <w:rsid w:val="003D0F7C"/>
    <w:rsid w:val="003D2003"/>
    <w:rsid w:val="003D2BE5"/>
    <w:rsid w:val="003D2D15"/>
    <w:rsid w:val="003D3B86"/>
    <w:rsid w:val="003D3CD9"/>
    <w:rsid w:val="003D4EED"/>
    <w:rsid w:val="003D5E02"/>
    <w:rsid w:val="003D6B3F"/>
    <w:rsid w:val="003D713A"/>
    <w:rsid w:val="003D7D6C"/>
    <w:rsid w:val="003E0529"/>
    <w:rsid w:val="003E2E83"/>
    <w:rsid w:val="003E2F25"/>
    <w:rsid w:val="003E34BC"/>
    <w:rsid w:val="003E5519"/>
    <w:rsid w:val="003E5C4E"/>
    <w:rsid w:val="003E620A"/>
    <w:rsid w:val="003E6484"/>
    <w:rsid w:val="003E64EE"/>
    <w:rsid w:val="003E6FF9"/>
    <w:rsid w:val="003E747A"/>
    <w:rsid w:val="003E76B7"/>
    <w:rsid w:val="003F068B"/>
    <w:rsid w:val="003F06F2"/>
    <w:rsid w:val="003F071D"/>
    <w:rsid w:val="003F14F0"/>
    <w:rsid w:val="003F2AE8"/>
    <w:rsid w:val="003F331D"/>
    <w:rsid w:val="003F3BC6"/>
    <w:rsid w:val="003F3DE1"/>
    <w:rsid w:val="003F4A2D"/>
    <w:rsid w:val="003F4C0E"/>
    <w:rsid w:val="003F5384"/>
    <w:rsid w:val="003F5FC2"/>
    <w:rsid w:val="00402688"/>
    <w:rsid w:val="0040480E"/>
    <w:rsid w:val="0040508C"/>
    <w:rsid w:val="00405306"/>
    <w:rsid w:val="004053D1"/>
    <w:rsid w:val="00405681"/>
    <w:rsid w:val="00406469"/>
    <w:rsid w:val="004073BC"/>
    <w:rsid w:val="004077DB"/>
    <w:rsid w:val="004079F8"/>
    <w:rsid w:val="00410399"/>
    <w:rsid w:val="00410CAC"/>
    <w:rsid w:val="0041147A"/>
    <w:rsid w:val="004114F1"/>
    <w:rsid w:val="00411B62"/>
    <w:rsid w:val="004124BC"/>
    <w:rsid w:val="004126B7"/>
    <w:rsid w:val="00412A2D"/>
    <w:rsid w:val="0041421F"/>
    <w:rsid w:val="00414BC9"/>
    <w:rsid w:val="004158B2"/>
    <w:rsid w:val="00417916"/>
    <w:rsid w:val="00417D12"/>
    <w:rsid w:val="0042016B"/>
    <w:rsid w:val="004207CB"/>
    <w:rsid w:val="004217E6"/>
    <w:rsid w:val="00421D09"/>
    <w:rsid w:val="00421EFD"/>
    <w:rsid w:val="00422707"/>
    <w:rsid w:val="00422755"/>
    <w:rsid w:val="00423EFE"/>
    <w:rsid w:val="0042416F"/>
    <w:rsid w:val="00424239"/>
    <w:rsid w:val="004244A6"/>
    <w:rsid w:val="00424C75"/>
    <w:rsid w:val="00424ECC"/>
    <w:rsid w:val="0042664D"/>
    <w:rsid w:val="00426E3C"/>
    <w:rsid w:val="00427372"/>
    <w:rsid w:val="004275E4"/>
    <w:rsid w:val="004276C0"/>
    <w:rsid w:val="004277A5"/>
    <w:rsid w:val="00430B72"/>
    <w:rsid w:val="0043111C"/>
    <w:rsid w:val="0043230A"/>
    <w:rsid w:val="004326B0"/>
    <w:rsid w:val="0043363B"/>
    <w:rsid w:val="00435348"/>
    <w:rsid w:val="00435AE1"/>
    <w:rsid w:val="00436845"/>
    <w:rsid w:val="00437530"/>
    <w:rsid w:val="00440691"/>
    <w:rsid w:val="00441197"/>
    <w:rsid w:val="00442254"/>
    <w:rsid w:val="0044229F"/>
    <w:rsid w:val="00442629"/>
    <w:rsid w:val="00442ED7"/>
    <w:rsid w:val="00444766"/>
    <w:rsid w:val="00444AA1"/>
    <w:rsid w:val="00444E9E"/>
    <w:rsid w:val="004450A1"/>
    <w:rsid w:val="00445682"/>
    <w:rsid w:val="0044648D"/>
    <w:rsid w:val="00446D59"/>
    <w:rsid w:val="00446FC3"/>
    <w:rsid w:val="00450206"/>
    <w:rsid w:val="00450B4D"/>
    <w:rsid w:val="00452E30"/>
    <w:rsid w:val="00454F3D"/>
    <w:rsid w:val="00455947"/>
    <w:rsid w:val="00456E04"/>
    <w:rsid w:val="00460693"/>
    <w:rsid w:val="004607C5"/>
    <w:rsid w:val="004662A5"/>
    <w:rsid w:val="004701EA"/>
    <w:rsid w:val="0047051D"/>
    <w:rsid w:val="0047056A"/>
    <w:rsid w:val="004709C3"/>
    <w:rsid w:val="00471845"/>
    <w:rsid w:val="00471CDB"/>
    <w:rsid w:val="0047264E"/>
    <w:rsid w:val="004733FD"/>
    <w:rsid w:val="00473FF7"/>
    <w:rsid w:val="004743AC"/>
    <w:rsid w:val="004745CE"/>
    <w:rsid w:val="0047503B"/>
    <w:rsid w:val="00480E46"/>
    <w:rsid w:val="0048146D"/>
    <w:rsid w:val="00481747"/>
    <w:rsid w:val="00481881"/>
    <w:rsid w:val="00482B94"/>
    <w:rsid w:val="00484D86"/>
    <w:rsid w:val="004865B1"/>
    <w:rsid w:val="00490043"/>
    <w:rsid w:val="004907A0"/>
    <w:rsid w:val="00490A7E"/>
    <w:rsid w:val="00492128"/>
    <w:rsid w:val="004926BE"/>
    <w:rsid w:val="004930BC"/>
    <w:rsid w:val="00493909"/>
    <w:rsid w:val="00495E28"/>
    <w:rsid w:val="004965B1"/>
    <w:rsid w:val="00496699"/>
    <w:rsid w:val="004975FB"/>
    <w:rsid w:val="00497812"/>
    <w:rsid w:val="004A20FC"/>
    <w:rsid w:val="004A24AA"/>
    <w:rsid w:val="004A289A"/>
    <w:rsid w:val="004A39EE"/>
    <w:rsid w:val="004A3A3F"/>
    <w:rsid w:val="004A43AE"/>
    <w:rsid w:val="004A5A89"/>
    <w:rsid w:val="004A5BD9"/>
    <w:rsid w:val="004A5DBF"/>
    <w:rsid w:val="004A6118"/>
    <w:rsid w:val="004A64DD"/>
    <w:rsid w:val="004A6F83"/>
    <w:rsid w:val="004A7111"/>
    <w:rsid w:val="004B0C9A"/>
    <w:rsid w:val="004B0EA9"/>
    <w:rsid w:val="004B40E6"/>
    <w:rsid w:val="004B49A4"/>
    <w:rsid w:val="004B4D9D"/>
    <w:rsid w:val="004B4F65"/>
    <w:rsid w:val="004B50D1"/>
    <w:rsid w:val="004B5A6B"/>
    <w:rsid w:val="004B5F6A"/>
    <w:rsid w:val="004B70A2"/>
    <w:rsid w:val="004B7B32"/>
    <w:rsid w:val="004C04EE"/>
    <w:rsid w:val="004C0C04"/>
    <w:rsid w:val="004C3F7C"/>
    <w:rsid w:val="004C565E"/>
    <w:rsid w:val="004C70EB"/>
    <w:rsid w:val="004D47D5"/>
    <w:rsid w:val="004D4D1D"/>
    <w:rsid w:val="004D5BC9"/>
    <w:rsid w:val="004D651A"/>
    <w:rsid w:val="004D6733"/>
    <w:rsid w:val="004E10A5"/>
    <w:rsid w:val="004E2434"/>
    <w:rsid w:val="004E269A"/>
    <w:rsid w:val="004E28AF"/>
    <w:rsid w:val="004E2DDA"/>
    <w:rsid w:val="004E2ED3"/>
    <w:rsid w:val="004E6761"/>
    <w:rsid w:val="004E7A8B"/>
    <w:rsid w:val="004F1806"/>
    <w:rsid w:val="004F2990"/>
    <w:rsid w:val="004F2F35"/>
    <w:rsid w:val="004F2F66"/>
    <w:rsid w:val="004F4889"/>
    <w:rsid w:val="004F6338"/>
    <w:rsid w:val="004F6394"/>
    <w:rsid w:val="00500FB8"/>
    <w:rsid w:val="00501D79"/>
    <w:rsid w:val="00501E3D"/>
    <w:rsid w:val="00501EA5"/>
    <w:rsid w:val="00503BEA"/>
    <w:rsid w:val="00504A8E"/>
    <w:rsid w:val="005050E1"/>
    <w:rsid w:val="005071B9"/>
    <w:rsid w:val="00510D69"/>
    <w:rsid w:val="00511386"/>
    <w:rsid w:val="005116F8"/>
    <w:rsid w:val="005138B4"/>
    <w:rsid w:val="00513CBA"/>
    <w:rsid w:val="00513D37"/>
    <w:rsid w:val="005141C7"/>
    <w:rsid w:val="00514B78"/>
    <w:rsid w:val="00515349"/>
    <w:rsid w:val="0051594D"/>
    <w:rsid w:val="00515972"/>
    <w:rsid w:val="00515A92"/>
    <w:rsid w:val="005163CE"/>
    <w:rsid w:val="00516E13"/>
    <w:rsid w:val="005175AD"/>
    <w:rsid w:val="00517E6D"/>
    <w:rsid w:val="00521289"/>
    <w:rsid w:val="00522123"/>
    <w:rsid w:val="0052258B"/>
    <w:rsid w:val="0052302C"/>
    <w:rsid w:val="00523A37"/>
    <w:rsid w:val="00523E47"/>
    <w:rsid w:val="005243A2"/>
    <w:rsid w:val="005246A9"/>
    <w:rsid w:val="00524831"/>
    <w:rsid w:val="00525BF8"/>
    <w:rsid w:val="0052776B"/>
    <w:rsid w:val="005277C3"/>
    <w:rsid w:val="00527906"/>
    <w:rsid w:val="00527AC6"/>
    <w:rsid w:val="00531791"/>
    <w:rsid w:val="005319AF"/>
    <w:rsid w:val="0053274A"/>
    <w:rsid w:val="005328CF"/>
    <w:rsid w:val="0053296B"/>
    <w:rsid w:val="00533070"/>
    <w:rsid w:val="0053317D"/>
    <w:rsid w:val="00533D82"/>
    <w:rsid w:val="00533F13"/>
    <w:rsid w:val="00534B80"/>
    <w:rsid w:val="00534D30"/>
    <w:rsid w:val="0053674A"/>
    <w:rsid w:val="00536E8D"/>
    <w:rsid w:val="0054041D"/>
    <w:rsid w:val="00540785"/>
    <w:rsid w:val="00540B44"/>
    <w:rsid w:val="005419C8"/>
    <w:rsid w:val="00542196"/>
    <w:rsid w:val="005435CD"/>
    <w:rsid w:val="0054378E"/>
    <w:rsid w:val="00544344"/>
    <w:rsid w:val="00545257"/>
    <w:rsid w:val="00545FCB"/>
    <w:rsid w:val="00546EEF"/>
    <w:rsid w:val="00550BC8"/>
    <w:rsid w:val="00551989"/>
    <w:rsid w:val="00551A53"/>
    <w:rsid w:val="00552A16"/>
    <w:rsid w:val="005530BD"/>
    <w:rsid w:val="0055392C"/>
    <w:rsid w:val="00553DCC"/>
    <w:rsid w:val="0055646E"/>
    <w:rsid w:val="0056039A"/>
    <w:rsid w:val="005605EE"/>
    <w:rsid w:val="00560607"/>
    <w:rsid w:val="00560C61"/>
    <w:rsid w:val="00561515"/>
    <w:rsid w:val="00561DA6"/>
    <w:rsid w:val="00561DE4"/>
    <w:rsid w:val="00561F90"/>
    <w:rsid w:val="00562DDF"/>
    <w:rsid w:val="00562DFE"/>
    <w:rsid w:val="00563426"/>
    <w:rsid w:val="0056345E"/>
    <w:rsid w:val="00563E76"/>
    <w:rsid w:val="005666B3"/>
    <w:rsid w:val="00566A20"/>
    <w:rsid w:val="00567DC8"/>
    <w:rsid w:val="00567DCC"/>
    <w:rsid w:val="00570B29"/>
    <w:rsid w:val="0057476B"/>
    <w:rsid w:val="005749A9"/>
    <w:rsid w:val="00574AB8"/>
    <w:rsid w:val="00574EB3"/>
    <w:rsid w:val="00575948"/>
    <w:rsid w:val="005759F3"/>
    <w:rsid w:val="00575C8E"/>
    <w:rsid w:val="00576010"/>
    <w:rsid w:val="00576333"/>
    <w:rsid w:val="00577B2B"/>
    <w:rsid w:val="00577CFF"/>
    <w:rsid w:val="00577DF9"/>
    <w:rsid w:val="00580EAB"/>
    <w:rsid w:val="00581582"/>
    <w:rsid w:val="00581981"/>
    <w:rsid w:val="00581B59"/>
    <w:rsid w:val="0058317C"/>
    <w:rsid w:val="00583F01"/>
    <w:rsid w:val="00584E6D"/>
    <w:rsid w:val="0059145C"/>
    <w:rsid w:val="00591460"/>
    <w:rsid w:val="00592B34"/>
    <w:rsid w:val="0059391E"/>
    <w:rsid w:val="005949EB"/>
    <w:rsid w:val="00594D75"/>
    <w:rsid w:val="00594F3D"/>
    <w:rsid w:val="00595FDD"/>
    <w:rsid w:val="00597911"/>
    <w:rsid w:val="00597BD9"/>
    <w:rsid w:val="005A28D6"/>
    <w:rsid w:val="005A3031"/>
    <w:rsid w:val="005A355E"/>
    <w:rsid w:val="005A408E"/>
    <w:rsid w:val="005A448B"/>
    <w:rsid w:val="005A4E9B"/>
    <w:rsid w:val="005A51D0"/>
    <w:rsid w:val="005A7EE4"/>
    <w:rsid w:val="005B0014"/>
    <w:rsid w:val="005B085C"/>
    <w:rsid w:val="005B0AA0"/>
    <w:rsid w:val="005B0E88"/>
    <w:rsid w:val="005B27D0"/>
    <w:rsid w:val="005B2B94"/>
    <w:rsid w:val="005B2C0E"/>
    <w:rsid w:val="005B2D41"/>
    <w:rsid w:val="005B3B08"/>
    <w:rsid w:val="005B4157"/>
    <w:rsid w:val="005B7AFE"/>
    <w:rsid w:val="005C0718"/>
    <w:rsid w:val="005C0F08"/>
    <w:rsid w:val="005C1B02"/>
    <w:rsid w:val="005C3E10"/>
    <w:rsid w:val="005C524C"/>
    <w:rsid w:val="005C52B1"/>
    <w:rsid w:val="005C533A"/>
    <w:rsid w:val="005C5679"/>
    <w:rsid w:val="005C59AD"/>
    <w:rsid w:val="005C6A77"/>
    <w:rsid w:val="005D0BC7"/>
    <w:rsid w:val="005D1213"/>
    <w:rsid w:val="005D203B"/>
    <w:rsid w:val="005D26AE"/>
    <w:rsid w:val="005D2F7A"/>
    <w:rsid w:val="005D3430"/>
    <w:rsid w:val="005D350B"/>
    <w:rsid w:val="005D3B80"/>
    <w:rsid w:val="005D4541"/>
    <w:rsid w:val="005D454E"/>
    <w:rsid w:val="005D49A6"/>
    <w:rsid w:val="005D641F"/>
    <w:rsid w:val="005D6519"/>
    <w:rsid w:val="005D6542"/>
    <w:rsid w:val="005D71FE"/>
    <w:rsid w:val="005E0FAD"/>
    <w:rsid w:val="005E1EB7"/>
    <w:rsid w:val="005E209A"/>
    <w:rsid w:val="005E2A9D"/>
    <w:rsid w:val="005E3E46"/>
    <w:rsid w:val="005E43E3"/>
    <w:rsid w:val="005E51DA"/>
    <w:rsid w:val="005E5F14"/>
    <w:rsid w:val="005E5F74"/>
    <w:rsid w:val="005E62C6"/>
    <w:rsid w:val="005E6462"/>
    <w:rsid w:val="005E66FA"/>
    <w:rsid w:val="005E6E31"/>
    <w:rsid w:val="005E6F47"/>
    <w:rsid w:val="005F0542"/>
    <w:rsid w:val="005F0695"/>
    <w:rsid w:val="005F2515"/>
    <w:rsid w:val="005F3C45"/>
    <w:rsid w:val="005F47F8"/>
    <w:rsid w:val="005F48C5"/>
    <w:rsid w:val="005F5304"/>
    <w:rsid w:val="005F5368"/>
    <w:rsid w:val="005F7B56"/>
    <w:rsid w:val="00600000"/>
    <w:rsid w:val="00600043"/>
    <w:rsid w:val="00601C88"/>
    <w:rsid w:val="0060325D"/>
    <w:rsid w:val="00603B5F"/>
    <w:rsid w:val="00604991"/>
    <w:rsid w:val="00604AFA"/>
    <w:rsid w:val="00605203"/>
    <w:rsid w:val="00605C79"/>
    <w:rsid w:val="00610AAD"/>
    <w:rsid w:val="00612CC5"/>
    <w:rsid w:val="006131A5"/>
    <w:rsid w:val="0061321C"/>
    <w:rsid w:val="006140EE"/>
    <w:rsid w:val="0061490E"/>
    <w:rsid w:val="00616127"/>
    <w:rsid w:val="006165F7"/>
    <w:rsid w:val="006166EE"/>
    <w:rsid w:val="00616914"/>
    <w:rsid w:val="006223D6"/>
    <w:rsid w:val="0062278E"/>
    <w:rsid w:val="00624371"/>
    <w:rsid w:val="006243FF"/>
    <w:rsid w:val="006255E9"/>
    <w:rsid w:val="00626E4F"/>
    <w:rsid w:val="00627858"/>
    <w:rsid w:val="006278C4"/>
    <w:rsid w:val="00633DDD"/>
    <w:rsid w:val="006344CE"/>
    <w:rsid w:val="00634591"/>
    <w:rsid w:val="0063501C"/>
    <w:rsid w:val="006353CD"/>
    <w:rsid w:val="006356DD"/>
    <w:rsid w:val="00635A0B"/>
    <w:rsid w:val="00635CC0"/>
    <w:rsid w:val="00636A73"/>
    <w:rsid w:val="00637889"/>
    <w:rsid w:val="006407D6"/>
    <w:rsid w:val="00640F47"/>
    <w:rsid w:val="00641415"/>
    <w:rsid w:val="006418F8"/>
    <w:rsid w:val="006421A7"/>
    <w:rsid w:val="0064239C"/>
    <w:rsid w:val="006429D0"/>
    <w:rsid w:val="006431BB"/>
    <w:rsid w:val="006436E8"/>
    <w:rsid w:val="00645C61"/>
    <w:rsid w:val="00645F48"/>
    <w:rsid w:val="006460CE"/>
    <w:rsid w:val="0064656D"/>
    <w:rsid w:val="006470A0"/>
    <w:rsid w:val="006519C3"/>
    <w:rsid w:val="00651D4A"/>
    <w:rsid w:val="006524C6"/>
    <w:rsid w:val="00653791"/>
    <w:rsid w:val="006549BB"/>
    <w:rsid w:val="006550E8"/>
    <w:rsid w:val="0065560F"/>
    <w:rsid w:val="0065568E"/>
    <w:rsid w:val="0065695E"/>
    <w:rsid w:val="00656A31"/>
    <w:rsid w:val="006576E5"/>
    <w:rsid w:val="00657CBD"/>
    <w:rsid w:val="00657CF2"/>
    <w:rsid w:val="00660C79"/>
    <w:rsid w:val="006616B8"/>
    <w:rsid w:val="006618CA"/>
    <w:rsid w:val="0066206E"/>
    <w:rsid w:val="00663D91"/>
    <w:rsid w:val="00664730"/>
    <w:rsid w:val="00664DC8"/>
    <w:rsid w:val="0066529B"/>
    <w:rsid w:val="0066559F"/>
    <w:rsid w:val="006657D1"/>
    <w:rsid w:val="00666215"/>
    <w:rsid w:val="00666CE0"/>
    <w:rsid w:val="00666D3B"/>
    <w:rsid w:val="006679F0"/>
    <w:rsid w:val="00671E17"/>
    <w:rsid w:val="006733A9"/>
    <w:rsid w:val="00674B90"/>
    <w:rsid w:val="00674E41"/>
    <w:rsid w:val="006763E1"/>
    <w:rsid w:val="0067690C"/>
    <w:rsid w:val="0067740F"/>
    <w:rsid w:val="0068108C"/>
    <w:rsid w:val="006810C3"/>
    <w:rsid w:val="00681630"/>
    <w:rsid w:val="00683216"/>
    <w:rsid w:val="00683DD9"/>
    <w:rsid w:val="00683FC4"/>
    <w:rsid w:val="00684344"/>
    <w:rsid w:val="006844FE"/>
    <w:rsid w:val="00684E71"/>
    <w:rsid w:val="00685B3C"/>
    <w:rsid w:val="00686703"/>
    <w:rsid w:val="00686884"/>
    <w:rsid w:val="00686DC9"/>
    <w:rsid w:val="0068720E"/>
    <w:rsid w:val="00687416"/>
    <w:rsid w:val="0068783F"/>
    <w:rsid w:val="006878CA"/>
    <w:rsid w:val="00691153"/>
    <w:rsid w:val="00691701"/>
    <w:rsid w:val="0069195C"/>
    <w:rsid w:val="00691B1C"/>
    <w:rsid w:val="0069236F"/>
    <w:rsid w:val="006932F6"/>
    <w:rsid w:val="0069486C"/>
    <w:rsid w:val="006953AA"/>
    <w:rsid w:val="00695C76"/>
    <w:rsid w:val="00696A59"/>
    <w:rsid w:val="00697B60"/>
    <w:rsid w:val="006A040B"/>
    <w:rsid w:val="006A26C3"/>
    <w:rsid w:val="006A3311"/>
    <w:rsid w:val="006A39D2"/>
    <w:rsid w:val="006A4146"/>
    <w:rsid w:val="006A48BF"/>
    <w:rsid w:val="006A679D"/>
    <w:rsid w:val="006A6DA7"/>
    <w:rsid w:val="006A75BB"/>
    <w:rsid w:val="006B2803"/>
    <w:rsid w:val="006B5211"/>
    <w:rsid w:val="006B5295"/>
    <w:rsid w:val="006B5551"/>
    <w:rsid w:val="006B5B35"/>
    <w:rsid w:val="006B5C68"/>
    <w:rsid w:val="006B6278"/>
    <w:rsid w:val="006B6905"/>
    <w:rsid w:val="006B6D42"/>
    <w:rsid w:val="006C049E"/>
    <w:rsid w:val="006C0DE8"/>
    <w:rsid w:val="006C1512"/>
    <w:rsid w:val="006C1727"/>
    <w:rsid w:val="006C2B7C"/>
    <w:rsid w:val="006C3BA4"/>
    <w:rsid w:val="006C450D"/>
    <w:rsid w:val="006C4575"/>
    <w:rsid w:val="006C45E3"/>
    <w:rsid w:val="006C4D13"/>
    <w:rsid w:val="006C4E78"/>
    <w:rsid w:val="006C4EC3"/>
    <w:rsid w:val="006C5016"/>
    <w:rsid w:val="006C562E"/>
    <w:rsid w:val="006C6A84"/>
    <w:rsid w:val="006D0093"/>
    <w:rsid w:val="006D09D4"/>
    <w:rsid w:val="006D1356"/>
    <w:rsid w:val="006D13CA"/>
    <w:rsid w:val="006D16CE"/>
    <w:rsid w:val="006D1E63"/>
    <w:rsid w:val="006D29B6"/>
    <w:rsid w:val="006D458B"/>
    <w:rsid w:val="006D52DE"/>
    <w:rsid w:val="006D54E8"/>
    <w:rsid w:val="006D5743"/>
    <w:rsid w:val="006D6595"/>
    <w:rsid w:val="006D6B99"/>
    <w:rsid w:val="006E21E5"/>
    <w:rsid w:val="006E2D71"/>
    <w:rsid w:val="006E32AF"/>
    <w:rsid w:val="006E3566"/>
    <w:rsid w:val="006E35D2"/>
    <w:rsid w:val="006E372A"/>
    <w:rsid w:val="006E4147"/>
    <w:rsid w:val="006E45C0"/>
    <w:rsid w:val="006E4B45"/>
    <w:rsid w:val="006E6166"/>
    <w:rsid w:val="006E79D4"/>
    <w:rsid w:val="006F1AD2"/>
    <w:rsid w:val="006F2726"/>
    <w:rsid w:val="006F39E7"/>
    <w:rsid w:val="006F41E6"/>
    <w:rsid w:val="006F4C5D"/>
    <w:rsid w:val="006F5ED8"/>
    <w:rsid w:val="006F5ED9"/>
    <w:rsid w:val="006F603E"/>
    <w:rsid w:val="006F6184"/>
    <w:rsid w:val="006F6DA1"/>
    <w:rsid w:val="006F6FBE"/>
    <w:rsid w:val="00700398"/>
    <w:rsid w:val="00700611"/>
    <w:rsid w:val="007009F9"/>
    <w:rsid w:val="007012C3"/>
    <w:rsid w:val="007014DF"/>
    <w:rsid w:val="00701AD7"/>
    <w:rsid w:val="00701AF8"/>
    <w:rsid w:val="00701C3D"/>
    <w:rsid w:val="00702ECE"/>
    <w:rsid w:val="007030BC"/>
    <w:rsid w:val="0070418D"/>
    <w:rsid w:val="007046DB"/>
    <w:rsid w:val="007055AE"/>
    <w:rsid w:val="00705CD1"/>
    <w:rsid w:val="00706524"/>
    <w:rsid w:val="0070735F"/>
    <w:rsid w:val="00710677"/>
    <w:rsid w:val="00710866"/>
    <w:rsid w:val="0071140F"/>
    <w:rsid w:val="00711F9E"/>
    <w:rsid w:val="0071268E"/>
    <w:rsid w:val="007127A2"/>
    <w:rsid w:val="007128C4"/>
    <w:rsid w:val="00712F1D"/>
    <w:rsid w:val="00713506"/>
    <w:rsid w:val="00714672"/>
    <w:rsid w:val="00714FE6"/>
    <w:rsid w:val="00715281"/>
    <w:rsid w:val="00717306"/>
    <w:rsid w:val="00720B71"/>
    <w:rsid w:val="00720CAF"/>
    <w:rsid w:val="00720FD0"/>
    <w:rsid w:val="0072208D"/>
    <w:rsid w:val="00723200"/>
    <w:rsid w:val="00723329"/>
    <w:rsid w:val="00723F30"/>
    <w:rsid w:val="00725F09"/>
    <w:rsid w:val="00726533"/>
    <w:rsid w:val="00726983"/>
    <w:rsid w:val="0073030C"/>
    <w:rsid w:val="007318A9"/>
    <w:rsid w:val="00731AD7"/>
    <w:rsid w:val="00731B8E"/>
    <w:rsid w:val="00731BE4"/>
    <w:rsid w:val="00731D89"/>
    <w:rsid w:val="0073466E"/>
    <w:rsid w:val="00734711"/>
    <w:rsid w:val="0073570D"/>
    <w:rsid w:val="00737109"/>
    <w:rsid w:val="007378BC"/>
    <w:rsid w:val="00741A16"/>
    <w:rsid w:val="007423A9"/>
    <w:rsid w:val="0074266A"/>
    <w:rsid w:val="00742C58"/>
    <w:rsid w:val="00743296"/>
    <w:rsid w:val="007439D9"/>
    <w:rsid w:val="00743EFC"/>
    <w:rsid w:val="00743F2D"/>
    <w:rsid w:val="00743F34"/>
    <w:rsid w:val="00745A09"/>
    <w:rsid w:val="0074671B"/>
    <w:rsid w:val="00747D49"/>
    <w:rsid w:val="007500C5"/>
    <w:rsid w:val="00751241"/>
    <w:rsid w:val="00751556"/>
    <w:rsid w:val="00751B61"/>
    <w:rsid w:val="00751C83"/>
    <w:rsid w:val="00753A4C"/>
    <w:rsid w:val="00753FD1"/>
    <w:rsid w:val="007544A9"/>
    <w:rsid w:val="00754784"/>
    <w:rsid w:val="007551DB"/>
    <w:rsid w:val="00755455"/>
    <w:rsid w:val="007555F1"/>
    <w:rsid w:val="007563AF"/>
    <w:rsid w:val="0076001D"/>
    <w:rsid w:val="007608C7"/>
    <w:rsid w:val="00760CEB"/>
    <w:rsid w:val="00760F0D"/>
    <w:rsid w:val="007617BE"/>
    <w:rsid w:val="0076192E"/>
    <w:rsid w:val="00761D72"/>
    <w:rsid w:val="007623B5"/>
    <w:rsid w:val="0076284C"/>
    <w:rsid w:val="00762C95"/>
    <w:rsid w:val="00763DBE"/>
    <w:rsid w:val="007642B3"/>
    <w:rsid w:val="00765FDF"/>
    <w:rsid w:val="00767923"/>
    <w:rsid w:val="00771840"/>
    <w:rsid w:val="00772878"/>
    <w:rsid w:val="007732DC"/>
    <w:rsid w:val="0077359F"/>
    <w:rsid w:val="00773680"/>
    <w:rsid w:val="00773B4C"/>
    <w:rsid w:val="00774740"/>
    <w:rsid w:val="00775394"/>
    <w:rsid w:val="00775842"/>
    <w:rsid w:val="007761B4"/>
    <w:rsid w:val="00776F74"/>
    <w:rsid w:val="00777F5F"/>
    <w:rsid w:val="007852DA"/>
    <w:rsid w:val="00785988"/>
    <w:rsid w:val="00786FFF"/>
    <w:rsid w:val="0078720C"/>
    <w:rsid w:val="00787F5C"/>
    <w:rsid w:val="0079095C"/>
    <w:rsid w:val="0079110F"/>
    <w:rsid w:val="00791580"/>
    <w:rsid w:val="007931BD"/>
    <w:rsid w:val="00794102"/>
    <w:rsid w:val="0079450A"/>
    <w:rsid w:val="0079508F"/>
    <w:rsid w:val="00795F71"/>
    <w:rsid w:val="00795FD9"/>
    <w:rsid w:val="00796B61"/>
    <w:rsid w:val="00797146"/>
    <w:rsid w:val="00797AC7"/>
    <w:rsid w:val="007A02DC"/>
    <w:rsid w:val="007A0828"/>
    <w:rsid w:val="007A0DDE"/>
    <w:rsid w:val="007A0E2A"/>
    <w:rsid w:val="007A13BB"/>
    <w:rsid w:val="007A15DA"/>
    <w:rsid w:val="007A19BF"/>
    <w:rsid w:val="007A1F81"/>
    <w:rsid w:val="007A2A81"/>
    <w:rsid w:val="007A3C90"/>
    <w:rsid w:val="007A50CE"/>
    <w:rsid w:val="007A5D6D"/>
    <w:rsid w:val="007A61A4"/>
    <w:rsid w:val="007A64A8"/>
    <w:rsid w:val="007B162A"/>
    <w:rsid w:val="007B1E0D"/>
    <w:rsid w:val="007B2720"/>
    <w:rsid w:val="007B27CE"/>
    <w:rsid w:val="007B2882"/>
    <w:rsid w:val="007B3B9E"/>
    <w:rsid w:val="007B5385"/>
    <w:rsid w:val="007B53AD"/>
    <w:rsid w:val="007B5C97"/>
    <w:rsid w:val="007B60BF"/>
    <w:rsid w:val="007B6A44"/>
    <w:rsid w:val="007B6DC6"/>
    <w:rsid w:val="007B74D8"/>
    <w:rsid w:val="007B754E"/>
    <w:rsid w:val="007B7603"/>
    <w:rsid w:val="007B7F40"/>
    <w:rsid w:val="007C09F4"/>
    <w:rsid w:val="007C0C70"/>
    <w:rsid w:val="007C1C96"/>
    <w:rsid w:val="007C2918"/>
    <w:rsid w:val="007C2A03"/>
    <w:rsid w:val="007C3CAB"/>
    <w:rsid w:val="007C3E77"/>
    <w:rsid w:val="007C3F12"/>
    <w:rsid w:val="007C5278"/>
    <w:rsid w:val="007C5719"/>
    <w:rsid w:val="007C5B09"/>
    <w:rsid w:val="007C6B4E"/>
    <w:rsid w:val="007C73BF"/>
    <w:rsid w:val="007C74C9"/>
    <w:rsid w:val="007D1CFB"/>
    <w:rsid w:val="007D276F"/>
    <w:rsid w:val="007D2DAA"/>
    <w:rsid w:val="007D3C88"/>
    <w:rsid w:val="007D441B"/>
    <w:rsid w:val="007D4A37"/>
    <w:rsid w:val="007D4E7C"/>
    <w:rsid w:val="007D5782"/>
    <w:rsid w:val="007D5C02"/>
    <w:rsid w:val="007D6E45"/>
    <w:rsid w:val="007D6EEC"/>
    <w:rsid w:val="007D768F"/>
    <w:rsid w:val="007D78AE"/>
    <w:rsid w:val="007E04D9"/>
    <w:rsid w:val="007E08C8"/>
    <w:rsid w:val="007E124E"/>
    <w:rsid w:val="007E2D1C"/>
    <w:rsid w:val="007E2FF5"/>
    <w:rsid w:val="007E454C"/>
    <w:rsid w:val="007E488E"/>
    <w:rsid w:val="007E511B"/>
    <w:rsid w:val="007E5D84"/>
    <w:rsid w:val="007E65A4"/>
    <w:rsid w:val="007E65BC"/>
    <w:rsid w:val="007E6F8A"/>
    <w:rsid w:val="007E7709"/>
    <w:rsid w:val="007E7E2E"/>
    <w:rsid w:val="007F10F4"/>
    <w:rsid w:val="007F13D8"/>
    <w:rsid w:val="007F156F"/>
    <w:rsid w:val="007F18DE"/>
    <w:rsid w:val="007F1996"/>
    <w:rsid w:val="007F215E"/>
    <w:rsid w:val="007F29A3"/>
    <w:rsid w:val="007F3956"/>
    <w:rsid w:val="007F475F"/>
    <w:rsid w:val="007F5608"/>
    <w:rsid w:val="007F5683"/>
    <w:rsid w:val="007F5BE6"/>
    <w:rsid w:val="007F71F9"/>
    <w:rsid w:val="00800BC6"/>
    <w:rsid w:val="00801105"/>
    <w:rsid w:val="00801AE4"/>
    <w:rsid w:val="00802693"/>
    <w:rsid w:val="00803351"/>
    <w:rsid w:val="00803AB1"/>
    <w:rsid w:val="00805B2F"/>
    <w:rsid w:val="008077C3"/>
    <w:rsid w:val="00807854"/>
    <w:rsid w:val="00807EA1"/>
    <w:rsid w:val="0081092F"/>
    <w:rsid w:val="00810BCA"/>
    <w:rsid w:val="00810CAB"/>
    <w:rsid w:val="0081302C"/>
    <w:rsid w:val="0081374E"/>
    <w:rsid w:val="008149EA"/>
    <w:rsid w:val="00814A01"/>
    <w:rsid w:val="00815499"/>
    <w:rsid w:val="00815DA6"/>
    <w:rsid w:val="00816354"/>
    <w:rsid w:val="008167C5"/>
    <w:rsid w:val="00816841"/>
    <w:rsid w:val="00816BB0"/>
    <w:rsid w:val="0081755C"/>
    <w:rsid w:val="00820416"/>
    <w:rsid w:val="008208F7"/>
    <w:rsid w:val="00820AF5"/>
    <w:rsid w:val="00820CFA"/>
    <w:rsid w:val="00820F0D"/>
    <w:rsid w:val="008212F5"/>
    <w:rsid w:val="008220A0"/>
    <w:rsid w:val="008224FB"/>
    <w:rsid w:val="00823727"/>
    <w:rsid w:val="00824649"/>
    <w:rsid w:val="00825525"/>
    <w:rsid w:val="0082625D"/>
    <w:rsid w:val="00826D14"/>
    <w:rsid w:val="00827168"/>
    <w:rsid w:val="00827E0D"/>
    <w:rsid w:val="00830BDC"/>
    <w:rsid w:val="0083126C"/>
    <w:rsid w:val="00831E53"/>
    <w:rsid w:val="0083233F"/>
    <w:rsid w:val="008324AF"/>
    <w:rsid w:val="00832EC1"/>
    <w:rsid w:val="00833570"/>
    <w:rsid w:val="00833A7A"/>
    <w:rsid w:val="0083492D"/>
    <w:rsid w:val="00834996"/>
    <w:rsid w:val="00835B4A"/>
    <w:rsid w:val="0083604E"/>
    <w:rsid w:val="00836B36"/>
    <w:rsid w:val="00837228"/>
    <w:rsid w:val="0083786A"/>
    <w:rsid w:val="00837F24"/>
    <w:rsid w:val="00841059"/>
    <w:rsid w:val="0084128F"/>
    <w:rsid w:val="008419A6"/>
    <w:rsid w:val="00842E0F"/>
    <w:rsid w:val="00843168"/>
    <w:rsid w:val="0084328C"/>
    <w:rsid w:val="0084500A"/>
    <w:rsid w:val="008452BA"/>
    <w:rsid w:val="00845321"/>
    <w:rsid w:val="00850CB0"/>
    <w:rsid w:val="00850F0A"/>
    <w:rsid w:val="008510B1"/>
    <w:rsid w:val="008512CA"/>
    <w:rsid w:val="00852DA0"/>
    <w:rsid w:val="0085379D"/>
    <w:rsid w:val="00854916"/>
    <w:rsid w:val="008550E5"/>
    <w:rsid w:val="00855A63"/>
    <w:rsid w:val="00856495"/>
    <w:rsid w:val="008564C6"/>
    <w:rsid w:val="00856793"/>
    <w:rsid w:val="00857737"/>
    <w:rsid w:val="008579B0"/>
    <w:rsid w:val="00857FC1"/>
    <w:rsid w:val="00860AEC"/>
    <w:rsid w:val="00860BC3"/>
    <w:rsid w:val="008610BA"/>
    <w:rsid w:val="00861B46"/>
    <w:rsid w:val="00862AA6"/>
    <w:rsid w:val="00863294"/>
    <w:rsid w:val="0086462A"/>
    <w:rsid w:val="00866937"/>
    <w:rsid w:val="00866974"/>
    <w:rsid w:val="00867A26"/>
    <w:rsid w:val="00867B86"/>
    <w:rsid w:val="00870259"/>
    <w:rsid w:val="00871406"/>
    <w:rsid w:val="00872413"/>
    <w:rsid w:val="00872E16"/>
    <w:rsid w:val="00873308"/>
    <w:rsid w:val="0087335C"/>
    <w:rsid w:val="00875019"/>
    <w:rsid w:val="00875241"/>
    <w:rsid w:val="008760BC"/>
    <w:rsid w:val="008761AE"/>
    <w:rsid w:val="008770B1"/>
    <w:rsid w:val="0087785D"/>
    <w:rsid w:val="00877959"/>
    <w:rsid w:val="00880CC0"/>
    <w:rsid w:val="00880E33"/>
    <w:rsid w:val="0088302B"/>
    <w:rsid w:val="00883D6F"/>
    <w:rsid w:val="00885528"/>
    <w:rsid w:val="00885C9D"/>
    <w:rsid w:val="00885D52"/>
    <w:rsid w:val="008909F5"/>
    <w:rsid w:val="00890F81"/>
    <w:rsid w:val="00892085"/>
    <w:rsid w:val="0089290F"/>
    <w:rsid w:val="00892A15"/>
    <w:rsid w:val="008931D8"/>
    <w:rsid w:val="00893456"/>
    <w:rsid w:val="00893A28"/>
    <w:rsid w:val="00893B1A"/>
    <w:rsid w:val="00893D18"/>
    <w:rsid w:val="00893DEE"/>
    <w:rsid w:val="008941B1"/>
    <w:rsid w:val="0089475D"/>
    <w:rsid w:val="00894EF8"/>
    <w:rsid w:val="008958D5"/>
    <w:rsid w:val="00895A64"/>
    <w:rsid w:val="00895B21"/>
    <w:rsid w:val="00896B85"/>
    <w:rsid w:val="0089767E"/>
    <w:rsid w:val="00897832"/>
    <w:rsid w:val="008A018D"/>
    <w:rsid w:val="008A01B7"/>
    <w:rsid w:val="008A025A"/>
    <w:rsid w:val="008A0DA1"/>
    <w:rsid w:val="008A10B7"/>
    <w:rsid w:val="008A11B8"/>
    <w:rsid w:val="008A2747"/>
    <w:rsid w:val="008A2E98"/>
    <w:rsid w:val="008A32A7"/>
    <w:rsid w:val="008A370D"/>
    <w:rsid w:val="008A392D"/>
    <w:rsid w:val="008A3CE6"/>
    <w:rsid w:val="008A4497"/>
    <w:rsid w:val="008A513E"/>
    <w:rsid w:val="008A5AEB"/>
    <w:rsid w:val="008A5FA5"/>
    <w:rsid w:val="008A681B"/>
    <w:rsid w:val="008B0E86"/>
    <w:rsid w:val="008B11E3"/>
    <w:rsid w:val="008B1B86"/>
    <w:rsid w:val="008B1ED9"/>
    <w:rsid w:val="008B20D3"/>
    <w:rsid w:val="008B2318"/>
    <w:rsid w:val="008B27E5"/>
    <w:rsid w:val="008B29C6"/>
    <w:rsid w:val="008B2EF6"/>
    <w:rsid w:val="008B3203"/>
    <w:rsid w:val="008B35FA"/>
    <w:rsid w:val="008B48C8"/>
    <w:rsid w:val="008B4BE6"/>
    <w:rsid w:val="008B4DD2"/>
    <w:rsid w:val="008B5066"/>
    <w:rsid w:val="008B5B25"/>
    <w:rsid w:val="008B73D5"/>
    <w:rsid w:val="008B788B"/>
    <w:rsid w:val="008B7A77"/>
    <w:rsid w:val="008B7AD7"/>
    <w:rsid w:val="008B7BA7"/>
    <w:rsid w:val="008C0728"/>
    <w:rsid w:val="008C12EF"/>
    <w:rsid w:val="008C1A73"/>
    <w:rsid w:val="008C1E39"/>
    <w:rsid w:val="008C1EA5"/>
    <w:rsid w:val="008C21D4"/>
    <w:rsid w:val="008C2735"/>
    <w:rsid w:val="008C35B9"/>
    <w:rsid w:val="008C3EFB"/>
    <w:rsid w:val="008C4091"/>
    <w:rsid w:val="008C46E4"/>
    <w:rsid w:val="008C59AE"/>
    <w:rsid w:val="008C5A64"/>
    <w:rsid w:val="008C5DEE"/>
    <w:rsid w:val="008C6FC8"/>
    <w:rsid w:val="008C7005"/>
    <w:rsid w:val="008D002C"/>
    <w:rsid w:val="008D0F4B"/>
    <w:rsid w:val="008D113C"/>
    <w:rsid w:val="008D1B3B"/>
    <w:rsid w:val="008D211D"/>
    <w:rsid w:val="008D30E9"/>
    <w:rsid w:val="008D3548"/>
    <w:rsid w:val="008D376F"/>
    <w:rsid w:val="008D3E26"/>
    <w:rsid w:val="008D52A2"/>
    <w:rsid w:val="008D5363"/>
    <w:rsid w:val="008D5D0D"/>
    <w:rsid w:val="008D6B6F"/>
    <w:rsid w:val="008D721E"/>
    <w:rsid w:val="008E027B"/>
    <w:rsid w:val="008E0317"/>
    <w:rsid w:val="008E0630"/>
    <w:rsid w:val="008E1096"/>
    <w:rsid w:val="008E163C"/>
    <w:rsid w:val="008E1808"/>
    <w:rsid w:val="008E1AEF"/>
    <w:rsid w:val="008E2155"/>
    <w:rsid w:val="008E3A71"/>
    <w:rsid w:val="008E471B"/>
    <w:rsid w:val="008E4AB5"/>
    <w:rsid w:val="008E4FB3"/>
    <w:rsid w:val="008E55D4"/>
    <w:rsid w:val="008E628B"/>
    <w:rsid w:val="008E7B61"/>
    <w:rsid w:val="008F0972"/>
    <w:rsid w:val="008F1B81"/>
    <w:rsid w:val="008F1D01"/>
    <w:rsid w:val="008F2041"/>
    <w:rsid w:val="008F2638"/>
    <w:rsid w:val="008F291F"/>
    <w:rsid w:val="008F2E69"/>
    <w:rsid w:val="008F3ED0"/>
    <w:rsid w:val="008F4AA3"/>
    <w:rsid w:val="008F5E45"/>
    <w:rsid w:val="008F66BB"/>
    <w:rsid w:val="008F6BDA"/>
    <w:rsid w:val="008F6C1C"/>
    <w:rsid w:val="008F7286"/>
    <w:rsid w:val="00900F1B"/>
    <w:rsid w:val="009012A9"/>
    <w:rsid w:val="009014F4"/>
    <w:rsid w:val="00901633"/>
    <w:rsid w:val="00902D3B"/>
    <w:rsid w:val="00903478"/>
    <w:rsid w:val="009064B2"/>
    <w:rsid w:val="0090696D"/>
    <w:rsid w:val="00906C45"/>
    <w:rsid w:val="00910F44"/>
    <w:rsid w:val="00911755"/>
    <w:rsid w:val="00911B52"/>
    <w:rsid w:val="00911E9D"/>
    <w:rsid w:val="0091246C"/>
    <w:rsid w:val="00912562"/>
    <w:rsid w:val="00912B35"/>
    <w:rsid w:val="00912E26"/>
    <w:rsid w:val="009135B6"/>
    <w:rsid w:val="00913D23"/>
    <w:rsid w:val="00913E06"/>
    <w:rsid w:val="009141AC"/>
    <w:rsid w:val="00914BC2"/>
    <w:rsid w:val="00914EC1"/>
    <w:rsid w:val="00915A42"/>
    <w:rsid w:val="00916851"/>
    <w:rsid w:val="0091701E"/>
    <w:rsid w:val="00917022"/>
    <w:rsid w:val="00917712"/>
    <w:rsid w:val="00917A15"/>
    <w:rsid w:val="00917BB1"/>
    <w:rsid w:val="00917F47"/>
    <w:rsid w:val="00920193"/>
    <w:rsid w:val="00921976"/>
    <w:rsid w:val="0092258C"/>
    <w:rsid w:val="009230BB"/>
    <w:rsid w:val="00924916"/>
    <w:rsid w:val="009250C3"/>
    <w:rsid w:val="00926081"/>
    <w:rsid w:val="00926503"/>
    <w:rsid w:val="00926760"/>
    <w:rsid w:val="009316CF"/>
    <w:rsid w:val="009317AD"/>
    <w:rsid w:val="00931A17"/>
    <w:rsid w:val="0093226D"/>
    <w:rsid w:val="00932947"/>
    <w:rsid w:val="00934526"/>
    <w:rsid w:val="00934E13"/>
    <w:rsid w:val="00935B59"/>
    <w:rsid w:val="00935E39"/>
    <w:rsid w:val="00935EC0"/>
    <w:rsid w:val="00935F01"/>
    <w:rsid w:val="009374F3"/>
    <w:rsid w:val="009402C0"/>
    <w:rsid w:val="0094178C"/>
    <w:rsid w:val="0094209E"/>
    <w:rsid w:val="00942699"/>
    <w:rsid w:val="00942D4B"/>
    <w:rsid w:val="00943CC9"/>
    <w:rsid w:val="00944360"/>
    <w:rsid w:val="009445D8"/>
    <w:rsid w:val="0094506D"/>
    <w:rsid w:val="00945D46"/>
    <w:rsid w:val="00946C6F"/>
    <w:rsid w:val="0094763D"/>
    <w:rsid w:val="00947CE1"/>
    <w:rsid w:val="00947E5F"/>
    <w:rsid w:val="0095084D"/>
    <w:rsid w:val="00951237"/>
    <w:rsid w:val="00952CDB"/>
    <w:rsid w:val="00953581"/>
    <w:rsid w:val="00953D8A"/>
    <w:rsid w:val="0095446B"/>
    <w:rsid w:val="00954DE4"/>
    <w:rsid w:val="0095507A"/>
    <w:rsid w:val="009552EF"/>
    <w:rsid w:val="00955621"/>
    <w:rsid w:val="009561FA"/>
    <w:rsid w:val="00956614"/>
    <w:rsid w:val="00956753"/>
    <w:rsid w:val="00956818"/>
    <w:rsid w:val="00957258"/>
    <w:rsid w:val="00957426"/>
    <w:rsid w:val="00957471"/>
    <w:rsid w:val="00960AD1"/>
    <w:rsid w:val="00961B83"/>
    <w:rsid w:val="00962AF0"/>
    <w:rsid w:val="00962E57"/>
    <w:rsid w:val="00963E4D"/>
    <w:rsid w:val="00964344"/>
    <w:rsid w:val="00965063"/>
    <w:rsid w:val="00965DCE"/>
    <w:rsid w:val="0096605F"/>
    <w:rsid w:val="00966DDF"/>
    <w:rsid w:val="009673EC"/>
    <w:rsid w:val="009679BE"/>
    <w:rsid w:val="00973735"/>
    <w:rsid w:val="00973FC0"/>
    <w:rsid w:val="009743F5"/>
    <w:rsid w:val="00975048"/>
    <w:rsid w:val="00975684"/>
    <w:rsid w:val="00975D21"/>
    <w:rsid w:val="00975ECE"/>
    <w:rsid w:val="00976E93"/>
    <w:rsid w:val="00980531"/>
    <w:rsid w:val="009805AD"/>
    <w:rsid w:val="00981434"/>
    <w:rsid w:val="00982EE4"/>
    <w:rsid w:val="00983CC3"/>
    <w:rsid w:val="009841B4"/>
    <w:rsid w:val="009848F6"/>
    <w:rsid w:val="00985146"/>
    <w:rsid w:val="00985C6D"/>
    <w:rsid w:val="009862C5"/>
    <w:rsid w:val="009869AC"/>
    <w:rsid w:val="00987153"/>
    <w:rsid w:val="00987843"/>
    <w:rsid w:val="00987D1B"/>
    <w:rsid w:val="00991C22"/>
    <w:rsid w:val="00992299"/>
    <w:rsid w:val="00992D00"/>
    <w:rsid w:val="009941CB"/>
    <w:rsid w:val="009943AC"/>
    <w:rsid w:val="00994EB7"/>
    <w:rsid w:val="0099572E"/>
    <w:rsid w:val="009961E5"/>
    <w:rsid w:val="00996A6C"/>
    <w:rsid w:val="00996D28"/>
    <w:rsid w:val="009977E6"/>
    <w:rsid w:val="009A04A6"/>
    <w:rsid w:val="009A115A"/>
    <w:rsid w:val="009A1D0B"/>
    <w:rsid w:val="009A240D"/>
    <w:rsid w:val="009A4481"/>
    <w:rsid w:val="009A44D7"/>
    <w:rsid w:val="009A462C"/>
    <w:rsid w:val="009A6EE1"/>
    <w:rsid w:val="009B095C"/>
    <w:rsid w:val="009B0D6D"/>
    <w:rsid w:val="009B0E14"/>
    <w:rsid w:val="009B0F90"/>
    <w:rsid w:val="009B4B87"/>
    <w:rsid w:val="009B5CA6"/>
    <w:rsid w:val="009B6A1C"/>
    <w:rsid w:val="009B72B9"/>
    <w:rsid w:val="009B730C"/>
    <w:rsid w:val="009B7623"/>
    <w:rsid w:val="009B77CA"/>
    <w:rsid w:val="009B798A"/>
    <w:rsid w:val="009C0306"/>
    <w:rsid w:val="009C0482"/>
    <w:rsid w:val="009C0762"/>
    <w:rsid w:val="009C1469"/>
    <w:rsid w:val="009C1E9A"/>
    <w:rsid w:val="009C3B40"/>
    <w:rsid w:val="009C501B"/>
    <w:rsid w:val="009C6960"/>
    <w:rsid w:val="009C7402"/>
    <w:rsid w:val="009C7DDF"/>
    <w:rsid w:val="009D15F9"/>
    <w:rsid w:val="009D1914"/>
    <w:rsid w:val="009D1CD2"/>
    <w:rsid w:val="009D1D66"/>
    <w:rsid w:val="009D2608"/>
    <w:rsid w:val="009D2C1C"/>
    <w:rsid w:val="009D2CA5"/>
    <w:rsid w:val="009D319D"/>
    <w:rsid w:val="009D4AC5"/>
    <w:rsid w:val="009D4F71"/>
    <w:rsid w:val="009D66DA"/>
    <w:rsid w:val="009D7F74"/>
    <w:rsid w:val="009E031A"/>
    <w:rsid w:val="009E420B"/>
    <w:rsid w:val="009E4BEB"/>
    <w:rsid w:val="009E5543"/>
    <w:rsid w:val="009F13C0"/>
    <w:rsid w:val="009F195F"/>
    <w:rsid w:val="009F19BA"/>
    <w:rsid w:val="009F228F"/>
    <w:rsid w:val="009F2641"/>
    <w:rsid w:val="009F2930"/>
    <w:rsid w:val="009F38FA"/>
    <w:rsid w:val="009F4CE0"/>
    <w:rsid w:val="009F5362"/>
    <w:rsid w:val="009F5B57"/>
    <w:rsid w:val="009F67E7"/>
    <w:rsid w:val="009F693B"/>
    <w:rsid w:val="009F6F45"/>
    <w:rsid w:val="009F6F91"/>
    <w:rsid w:val="009F75CD"/>
    <w:rsid w:val="00A00472"/>
    <w:rsid w:val="00A00E13"/>
    <w:rsid w:val="00A01166"/>
    <w:rsid w:val="00A01554"/>
    <w:rsid w:val="00A01A93"/>
    <w:rsid w:val="00A03287"/>
    <w:rsid w:val="00A034EE"/>
    <w:rsid w:val="00A034FA"/>
    <w:rsid w:val="00A03B93"/>
    <w:rsid w:val="00A04781"/>
    <w:rsid w:val="00A05471"/>
    <w:rsid w:val="00A0610E"/>
    <w:rsid w:val="00A06525"/>
    <w:rsid w:val="00A07BE1"/>
    <w:rsid w:val="00A10DF2"/>
    <w:rsid w:val="00A11CFC"/>
    <w:rsid w:val="00A11E36"/>
    <w:rsid w:val="00A123C1"/>
    <w:rsid w:val="00A128CF"/>
    <w:rsid w:val="00A14483"/>
    <w:rsid w:val="00A14861"/>
    <w:rsid w:val="00A15E74"/>
    <w:rsid w:val="00A1637C"/>
    <w:rsid w:val="00A1658D"/>
    <w:rsid w:val="00A16759"/>
    <w:rsid w:val="00A17C2C"/>
    <w:rsid w:val="00A17F20"/>
    <w:rsid w:val="00A17F57"/>
    <w:rsid w:val="00A1E27B"/>
    <w:rsid w:val="00A20884"/>
    <w:rsid w:val="00A20EF5"/>
    <w:rsid w:val="00A21993"/>
    <w:rsid w:val="00A2232F"/>
    <w:rsid w:val="00A225E6"/>
    <w:rsid w:val="00A23289"/>
    <w:rsid w:val="00A24283"/>
    <w:rsid w:val="00A244EA"/>
    <w:rsid w:val="00A25820"/>
    <w:rsid w:val="00A26193"/>
    <w:rsid w:val="00A26421"/>
    <w:rsid w:val="00A266B8"/>
    <w:rsid w:val="00A27F77"/>
    <w:rsid w:val="00A306CE"/>
    <w:rsid w:val="00A30DFE"/>
    <w:rsid w:val="00A310F8"/>
    <w:rsid w:val="00A321FF"/>
    <w:rsid w:val="00A324F8"/>
    <w:rsid w:val="00A32A9A"/>
    <w:rsid w:val="00A33240"/>
    <w:rsid w:val="00A33DF3"/>
    <w:rsid w:val="00A33F6E"/>
    <w:rsid w:val="00A33F7A"/>
    <w:rsid w:val="00A34000"/>
    <w:rsid w:val="00A3759D"/>
    <w:rsid w:val="00A3772A"/>
    <w:rsid w:val="00A406C0"/>
    <w:rsid w:val="00A4188B"/>
    <w:rsid w:val="00A4235A"/>
    <w:rsid w:val="00A42F13"/>
    <w:rsid w:val="00A43BF6"/>
    <w:rsid w:val="00A455FB"/>
    <w:rsid w:val="00A45AF7"/>
    <w:rsid w:val="00A45FD2"/>
    <w:rsid w:val="00A46DD5"/>
    <w:rsid w:val="00A474E7"/>
    <w:rsid w:val="00A47776"/>
    <w:rsid w:val="00A4787A"/>
    <w:rsid w:val="00A47ABF"/>
    <w:rsid w:val="00A50695"/>
    <w:rsid w:val="00A51553"/>
    <w:rsid w:val="00A51F8B"/>
    <w:rsid w:val="00A52A0F"/>
    <w:rsid w:val="00A537B6"/>
    <w:rsid w:val="00A54299"/>
    <w:rsid w:val="00A55359"/>
    <w:rsid w:val="00A55EE4"/>
    <w:rsid w:val="00A568FB"/>
    <w:rsid w:val="00A571BD"/>
    <w:rsid w:val="00A57549"/>
    <w:rsid w:val="00A57B1C"/>
    <w:rsid w:val="00A6312E"/>
    <w:rsid w:val="00A638A2"/>
    <w:rsid w:val="00A64033"/>
    <w:rsid w:val="00A6423B"/>
    <w:rsid w:val="00A65792"/>
    <w:rsid w:val="00A659E4"/>
    <w:rsid w:val="00A65D2D"/>
    <w:rsid w:val="00A6613F"/>
    <w:rsid w:val="00A6791F"/>
    <w:rsid w:val="00A67AAE"/>
    <w:rsid w:val="00A67F04"/>
    <w:rsid w:val="00A70E86"/>
    <w:rsid w:val="00A710CB"/>
    <w:rsid w:val="00A725BF"/>
    <w:rsid w:val="00A7372E"/>
    <w:rsid w:val="00A74758"/>
    <w:rsid w:val="00A74843"/>
    <w:rsid w:val="00A74E1C"/>
    <w:rsid w:val="00A75638"/>
    <w:rsid w:val="00A7581A"/>
    <w:rsid w:val="00A76985"/>
    <w:rsid w:val="00A771B1"/>
    <w:rsid w:val="00A772C6"/>
    <w:rsid w:val="00A778E8"/>
    <w:rsid w:val="00A8060C"/>
    <w:rsid w:val="00A820AE"/>
    <w:rsid w:val="00A8397A"/>
    <w:rsid w:val="00A840C8"/>
    <w:rsid w:val="00A84F79"/>
    <w:rsid w:val="00A8564A"/>
    <w:rsid w:val="00A867A4"/>
    <w:rsid w:val="00A87B9E"/>
    <w:rsid w:val="00A90291"/>
    <w:rsid w:val="00A90880"/>
    <w:rsid w:val="00A90F78"/>
    <w:rsid w:val="00A9190E"/>
    <w:rsid w:val="00A91F57"/>
    <w:rsid w:val="00A9214C"/>
    <w:rsid w:val="00A92D30"/>
    <w:rsid w:val="00A93023"/>
    <w:rsid w:val="00A9349C"/>
    <w:rsid w:val="00A936B3"/>
    <w:rsid w:val="00A9427B"/>
    <w:rsid w:val="00A943AA"/>
    <w:rsid w:val="00A9599E"/>
    <w:rsid w:val="00A97FC2"/>
    <w:rsid w:val="00AA0918"/>
    <w:rsid w:val="00AA1F25"/>
    <w:rsid w:val="00AA3B21"/>
    <w:rsid w:val="00AA4021"/>
    <w:rsid w:val="00AA4441"/>
    <w:rsid w:val="00AA4AC2"/>
    <w:rsid w:val="00AA4B72"/>
    <w:rsid w:val="00AA4F07"/>
    <w:rsid w:val="00AA61CF"/>
    <w:rsid w:val="00AA6475"/>
    <w:rsid w:val="00AA6837"/>
    <w:rsid w:val="00AA7E00"/>
    <w:rsid w:val="00AB0CDB"/>
    <w:rsid w:val="00AB1FD4"/>
    <w:rsid w:val="00AB2129"/>
    <w:rsid w:val="00AB21E3"/>
    <w:rsid w:val="00AB221C"/>
    <w:rsid w:val="00AB24CE"/>
    <w:rsid w:val="00AB2576"/>
    <w:rsid w:val="00AB48B6"/>
    <w:rsid w:val="00AB5380"/>
    <w:rsid w:val="00AB540E"/>
    <w:rsid w:val="00AB5BC3"/>
    <w:rsid w:val="00AB6334"/>
    <w:rsid w:val="00AB7080"/>
    <w:rsid w:val="00AB7453"/>
    <w:rsid w:val="00AB75B9"/>
    <w:rsid w:val="00AB79DB"/>
    <w:rsid w:val="00AB79ED"/>
    <w:rsid w:val="00AC115C"/>
    <w:rsid w:val="00AC27E5"/>
    <w:rsid w:val="00AC2FBB"/>
    <w:rsid w:val="00AC468C"/>
    <w:rsid w:val="00AC4E85"/>
    <w:rsid w:val="00AC586F"/>
    <w:rsid w:val="00AC79EE"/>
    <w:rsid w:val="00AD135A"/>
    <w:rsid w:val="00AD15E4"/>
    <w:rsid w:val="00AD1766"/>
    <w:rsid w:val="00AD2B96"/>
    <w:rsid w:val="00AD4CC1"/>
    <w:rsid w:val="00AD6B80"/>
    <w:rsid w:val="00AD6EE3"/>
    <w:rsid w:val="00AD768B"/>
    <w:rsid w:val="00AD7950"/>
    <w:rsid w:val="00AD7D32"/>
    <w:rsid w:val="00AE068C"/>
    <w:rsid w:val="00AE0B75"/>
    <w:rsid w:val="00AE0FFF"/>
    <w:rsid w:val="00AE170A"/>
    <w:rsid w:val="00AE287C"/>
    <w:rsid w:val="00AE2D55"/>
    <w:rsid w:val="00AE3A82"/>
    <w:rsid w:val="00AE3DFD"/>
    <w:rsid w:val="00AE4C42"/>
    <w:rsid w:val="00AE6D10"/>
    <w:rsid w:val="00AE701A"/>
    <w:rsid w:val="00AF17DF"/>
    <w:rsid w:val="00AF312C"/>
    <w:rsid w:val="00AF4674"/>
    <w:rsid w:val="00AF4E47"/>
    <w:rsid w:val="00AF6925"/>
    <w:rsid w:val="00AF7EA2"/>
    <w:rsid w:val="00B00271"/>
    <w:rsid w:val="00B00A28"/>
    <w:rsid w:val="00B01EA4"/>
    <w:rsid w:val="00B02984"/>
    <w:rsid w:val="00B03E1E"/>
    <w:rsid w:val="00B040C5"/>
    <w:rsid w:val="00B042A7"/>
    <w:rsid w:val="00B045D0"/>
    <w:rsid w:val="00B04DD7"/>
    <w:rsid w:val="00B05A0F"/>
    <w:rsid w:val="00B05D27"/>
    <w:rsid w:val="00B05E14"/>
    <w:rsid w:val="00B06A8E"/>
    <w:rsid w:val="00B10039"/>
    <w:rsid w:val="00B105BF"/>
    <w:rsid w:val="00B11441"/>
    <w:rsid w:val="00B125B4"/>
    <w:rsid w:val="00B12CE0"/>
    <w:rsid w:val="00B135A7"/>
    <w:rsid w:val="00B14F49"/>
    <w:rsid w:val="00B15C5C"/>
    <w:rsid w:val="00B20918"/>
    <w:rsid w:val="00B20E98"/>
    <w:rsid w:val="00B211B4"/>
    <w:rsid w:val="00B24F16"/>
    <w:rsid w:val="00B252D7"/>
    <w:rsid w:val="00B25B9F"/>
    <w:rsid w:val="00B2601F"/>
    <w:rsid w:val="00B26CD4"/>
    <w:rsid w:val="00B303A0"/>
    <w:rsid w:val="00B3058F"/>
    <w:rsid w:val="00B30B5E"/>
    <w:rsid w:val="00B3158D"/>
    <w:rsid w:val="00B31C0C"/>
    <w:rsid w:val="00B3249E"/>
    <w:rsid w:val="00B359D8"/>
    <w:rsid w:val="00B36AD9"/>
    <w:rsid w:val="00B373E5"/>
    <w:rsid w:val="00B40302"/>
    <w:rsid w:val="00B40955"/>
    <w:rsid w:val="00B40C3D"/>
    <w:rsid w:val="00B41BAC"/>
    <w:rsid w:val="00B41C28"/>
    <w:rsid w:val="00B422D2"/>
    <w:rsid w:val="00B4248B"/>
    <w:rsid w:val="00B424DB"/>
    <w:rsid w:val="00B42845"/>
    <w:rsid w:val="00B46E48"/>
    <w:rsid w:val="00B470C0"/>
    <w:rsid w:val="00B506EC"/>
    <w:rsid w:val="00B51837"/>
    <w:rsid w:val="00B51B82"/>
    <w:rsid w:val="00B52563"/>
    <w:rsid w:val="00B5271B"/>
    <w:rsid w:val="00B52BEE"/>
    <w:rsid w:val="00B543B9"/>
    <w:rsid w:val="00B548B7"/>
    <w:rsid w:val="00B5491E"/>
    <w:rsid w:val="00B54CF4"/>
    <w:rsid w:val="00B5678B"/>
    <w:rsid w:val="00B569B8"/>
    <w:rsid w:val="00B5745C"/>
    <w:rsid w:val="00B578E4"/>
    <w:rsid w:val="00B57E45"/>
    <w:rsid w:val="00B603AF"/>
    <w:rsid w:val="00B60C24"/>
    <w:rsid w:val="00B61C6D"/>
    <w:rsid w:val="00B61DB0"/>
    <w:rsid w:val="00B6224D"/>
    <w:rsid w:val="00B62DF2"/>
    <w:rsid w:val="00B64100"/>
    <w:rsid w:val="00B6458E"/>
    <w:rsid w:val="00B64A97"/>
    <w:rsid w:val="00B64D7A"/>
    <w:rsid w:val="00B66F58"/>
    <w:rsid w:val="00B67C40"/>
    <w:rsid w:val="00B71780"/>
    <w:rsid w:val="00B72133"/>
    <w:rsid w:val="00B723B4"/>
    <w:rsid w:val="00B723FD"/>
    <w:rsid w:val="00B72C2A"/>
    <w:rsid w:val="00B7329B"/>
    <w:rsid w:val="00B74389"/>
    <w:rsid w:val="00B748AF"/>
    <w:rsid w:val="00B7522D"/>
    <w:rsid w:val="00B75A38"/>
    <w:rsid w:val="00B7620D"/>
    <w:rsid w:val="00B777C2"/>
    <w:rsid w:val="00B82122"/>
    <w:rsid w:val="00B82C4A"/>
    <w:rsid w:val="00B82CAC"/>
    <w:rsid w:val="00B8301C"/>
    <w:rsid w:val="00B845B8"/>
    <w:rsid w:val="00B84EB0"/>
    <w:rsid w:val="00B86934"/>
    <w:rsid w:val="00B86969"/>
    <w:rsid w:val="00B869C1"/>
    <w:rsid w:val="00B86FF8"/>
    <w:rsid w:val="00B87A7A"/>
    <w:rsid w:val="00B920E0"/>
    <w:rsid w:val="00B928A6"/>
    <w:rsid w:val="00B92AA1"/>
    <w:rsid w:val="00B93001"/>
    <w:rsid w:val="00B9314B"/>
    <w:rsid w:val="00B9347F"/>
    <w:rsid w:val="00B936F4"/>
    <w:rsid w:val="00B939BF"/>
    <w:rsid w:val="00B93EE5"/>
    <w:rsid w:val="00B93FBB"/>
    <w:rsid w:val="00B9423B"/>
    <w:rsid w:val="00B945BC"/>
    <w:rsid w:val="00B94917"/>
    <w:rsid w:val="00B94992"/>
    <w:rsid w:val="00B94D0F"/>
    <w:rsid w:val="00B9539C"/>
    <w:rsid w:val="00B967C7"/>
    <w:rsid w:val="00B973AD"/>
    <w:rsid w:val="00B97486"/>
    <w:rsid w:val="00B9753A"/>
    <w:rsid w:val="00B977B0"/>
    <w:rsid w:val="00BA0679"/>
    <w:rsid w:val="00BA0A62"/>
    <w:rsid w:val="00BA1888"/>
    <w:rsid w:val="00BA3097"/>
    <w:rsid w:val="00BA3F9E"/>
    <w:rsid w:val="00BA437C"/>
    <w:rsid w:val="00BA4AB0"/>
    <w:rsid w:val="00BA5297"/>
    <w:rsid w:val="00BA6711"/>
    <w:rsid w:val="00BA7BF4"/>
    <w:rsid w:val="00BB02B0"/>
    <w:rsid w:val="00BB0588"/>
    <w:rsid w:val="00BB05A1"/>
    <w:rsid w:val="00BB0883"/>
    <w:rsid w:val="00BB0A7F"/>
    <w:rsid w:val="00BB12B6"/>
    <w:rsid w:val="00BB1F51"/>
    <w:rsid w:val="00BB2566"/>
    <w:rsid w:val="00BB403D"/>
    <w:rsid w:val="00BB6CF5"/>
    <w:rsid w:val="00BB7510"/>
    <w:rsid w:val="00BB7803"/>
    <w:rsid w:val="00BB7FE4"/>
    <w:rsid w:val="00BC0337"/>
    <w:rsid w:val="00BC2484"/>
    <w:rsid w:val="00BC316E"/>
    <w:rsid w:val="00BC37DF"/>
    <w:rsid w:val="00BC3933"/>
    <w:rsid w:val="00BC4235"/>
    <w:rsid w:val="00BC7137"/>
    <w:rsid w:val="00BC71FF"/>
    <w:rsid w:val="00BC7C8C"/>
    <w:rsid w:val="00BD1001"/>
    <w:rsid w:val="00BD17C0"/>
    <w:rsid w:val="00BD290E"/>
    <w:rsid w:val="00BD2DF5"/>
    <w:rsid w:val="00BD2E87"/>
    <w:rsid w:val="00BD4C26"/>
    <w:rsid w:val="00BD56FC"/>
    <w:rsid w:val="00BE229F"/>
    <w:rsid w:val="00BE2A19"/>
    <w:rsid w:val="00BE307D"/>
    <w:rsid w:val="00BE35E6"/>
    <w:rsid w:val="00BE3B59"/>
    <w:rsid w:val="00BE4986"/>
    <w:rsid w:val="00BE5601"/>
    <w:rsid w:val="00BE7EEB"/>
    <w:rsid w:val="00BF05A5"/>
    <w:rsid w:val="00BF0A0B"/>
    <w:rsid w:val="00BF1309"/>
    <w:rsid w:val="00BF1DBA"/>
    <w:rsid w:val="00BF3121"/>
    <w:rsid w:val="00BF3DF3"/>
    <w:rsid w:val="00BF3F71"/>
    <w:rsid w:val="00BF43C2"/>
    <w:rsid w:val="00BF7CED"/>
    <w:rsid w:val="00C017E5"/>
    <w:rsid w:val="00C02680"/>
    <w:rsid w:val="00C03623"/>
    <w:rsid w:val="00C03DA5"/>
    <w:rsid w:val="00C04707"/>
    <w:rsid w:val="00C05062"/>
    <w:rsid w:val="00C0526D"/>
    <w:rsid w:val="00C102CD"/>
    <w:rsid w:val="00C1097E"/>
    <w:rsid w:val="00C10EA1"/>
    <w:rsid w:val="00C111CB"/>
    <w:rsid w:val="00C11C47"/>
    <w:rsid w:val="00C12BB6"/>
    <w:rsid w:val="00C1342A"/>
    <w:rsid w:val="00C1433D"/>
    <w:rsid w:val="00C161F2"/>
    <w:rsid w:val="00C164F7"/>
    <w:rsid w:val="00C16B06"/>
    <w:rsid w:val="00C16D62"/>
    <w:rsid w:val="00C21904"/>
    <w:rsid w:val="00C22691"/>
    <w:rsid w:val="00C23C99"/>
    <w:rsid w:val="00C24B3A"/>
    <w:rsid w:val="00C24E4A"/>
    <w:rsid w:val="00C25CF2"/>
    <w:rsid w:val="00C263B8"/>
    <w:rsid w:val="00C2650D"/>
    <w:rsid w:val="00C2709D"/>
    <w:rsid w:val="00C27338"/>
    <w:rsid w:val="00C27C4D"/>
    <w:rsid w:val="00C301B5"/>
    <w:rsid w:val="00C307AE"/>
    <w:rsid w:val="00C311AE"/>
    <w:rsid w:val="00C31224"/>
    <w:rsid w:val="00C325F1"/>
    <w:rsid w:val="00C327DB"/>
    <w:rsid w:val="00C32842"/>
    <w:rsid w:val="00C330FF"/>
    <w:rsid w:val="00C33E23"/>
    <w:rsid w:val="00C40F5C"/>
    <w:rsid w:val="00C4164F"/>
    <w:rsid w:val="00C41780"/>
    <w:rsid w:val="00C42568"/>
    <w:rsid w:val="00C45D6B"/>
    <w:rsid w:val="00C463DF"/>
    <w:rsid w:val="00C465E5"/>
    <w:rsid w:val="00C46A52"/>
    <w:rsid w:val="00C46C16"/>
    <w:rsid w:val="00C473A1"/>
    <w:rsid w:val="00C47CA6"/>
    <w:rsid w:val="00C500A9"/>
    <w:rsid w:val="00C513AB"/>
    <w:rsid w:val="00C51D0C"/>
    <w:rsid w:val="00C51F89"/>
    <w:rsid w:val="00C54859"/>
    <w:rsid w:val="00C54F55"/>
    <w:rsid w:val="00C551D3"/>
    <w:rsid w:val="00C55D47"/>
    <w:rsid w:val="00C569B9"/>
    <w:rsid w:val="00C56B9A"/>
    <w:rsid w:val="00C570BC"/>
    <w:rsid w:val="00C57542"/>
    <w:rsid w:val="00C605D1"/>
    <w:rsid w:val="00C60EE7"/>
    <w:rsid w:val="00C60FDB"/>
    <w:rsid w:val="00C61A08"/>
    <w:rsid w:val="00C62AE1"/>
    <w:rsid w:val="00C62B33"/>
    <w:rsid w:val="00C62D70"/>
    <w:rsid w:val="00C6386D"/>
    <w:rsid w:val="00C64DE1"/>
    <w:rsid w:val="00C65D12"/>
    <w:rsid w:val="00C707FB"/>
    <w:rsid w:val="00C70CAB"/>
    <w:rsid w:val="00C71909"/>
    <w:rsid w:val="00C72933"/>
    <w:rsid w:val="00C72FED"/>
    <w:rsid w:val="00C748A9"/>
    <w:rsid w:val="00C74EA4"/>
    <w:rsid w:val="00C758C9"/>
    <w:rsid w:val="00C76579"/>
    <w:rsid w:val="00C76A36"/>
    <w:rsid w:val="00C774E3"/>
    <w:rsid w:val="00C77CA3"/>
    <w:rsid w:val="00C77E85"/>
    <w:rsid w:val="00C8049D"/>
    <w:rsid w:val="00C805F2"/>
    <w:rsid w:val="00C806C1"/>
    <w:rsid w:val="00C80A6A"/>
    <w:rsid w:val="00C8148D"/>
    <w:rsid w:val="00C814A4"/>
    <w:rsid w:val="00C81D9A"/>
    <w:rsid w:val="00C823D1"/>
    <w:rsid w:val="00C82884"/>
    <w:rsid w:val="00C833A5"/>
    <w:rsid w:val="00C83B4B"/>
    <w:rsid w:val="00C8426D"/>
    <w:rsid w:val="00C85023"/>
    <w:rsid w:val="00C85187"/>
    <w:rsid w:val="00C86451"/>
    <w:rsid w:val="00C87407"/>
    <w:rsid w:val="00C87A69"/>
    <w:rsid w:val="00C908CF"/>
    <w:rsid w:val="00C93134"/>
    <w:rsid w:val="00C93177"/>
    <w:rsid w:val="00C93389"/>
    <w:rsid w:val="00C94661"/>
    <w:rsid w:val="00C9494C"/>
    <w:rsid w:val="00C950B6"/>
    <w:rsid w:val="00C950C0"/>
    <w:rsid w:val="00C95C69"/>
    <w:rsid w:val="00C9683F"/>
    <w:rsid w:val="00C96A41"/>
    <w:rsid w:val="00CA0015"/>
    <w:rsid w:val="00CA0745"/>
    <w:rsid w:val="00CA07D7"/>
    <w:rsid w:val="00CA1206"/>
    <w:rsid w:val="00CA126C"/>
    <w:rsid w:val="00CA21F2"/>
    <w:rsid w:val="00CA28B2"/>
    <w:rsid w:val="00CA3632"/>
    <w:rsid w:val="00CA406A"/>
    <w:rsid w:val="00CA5ADF"/>
    <w:rsid w:val="00CA6707"/>
    <w:rsid w:val="00CA79C9"/>
    <w:rsid w:val="00CA79D5"/>
    <w:rsid w:val="00CA7C60"/>
    <w:rsid w:val="00CB0B81"/>
    <w:rsid w:val="00CB1AEB"/>
    <w:rsid w:val="00CB35A5"/>
    <w:rsid w:val="00CB3832"/>
    <w:rsid w:val="00CB3D08"/>
    <w:rsid w:val="00CB5F16"/>
    <w:rsid w:val="00CC0455"/>
    <w:rsid w:val="00CC09E3"/>
    <w:rsid w:val="00CC0D2E"/>
    <w:rsid w:val="00CC0FC5"/>
    <w:rsid w:val="00CC1476"/>
    <w:rsid w:val="00CC15E4"/>
    <w:rsid w:val="00CC24B2"/>
    <w:rsid w:val="00CC2784"/>
    <w:rsid w:val="00CC280B"/>
    <w:rsid w:val="00CC2AE2"/>
    <w:rsid w:val="00CC2B26"/>
    <w:rsid w:val="00CC2F41"/>
    <w:rsid w:val="00CC32BB"/>
    <w:rsid w:val="00CC365E"/>
    <w:rsid w:val="00CC3A00"/>
    <w:rsid w:val="00CC3D66"/>
    <w:rsid w:val="00CC4C8D"/>
    <w:rsid w:val="00CC4F9C"/>
    <w:rsid w:val="00CC6C2C"/>
    <w:rsid w:val="00CC73AC"/>
    <w:rsid w:val="00CC73CC"/>
    <w:rsid w:val="00CC749B"/>
    <w:rsid w:val="00CD07B8"/>
    <w:rsid w:val="00CD0A78"/>
    <w:rsid w:val="00CD1F1F"/>
    <w:rsid w:val="00CD251B"/>
    <w:rsid w:val="00CD31B1"/>
    <w:rsid w:val="00CD35AF"/>
    <w:rsid w:val="00CD3955"/>
    <w:rsid w:val="00CD3A8B"/>
    <w:rsid w:val="00CD3DF5"/>
    <w:rsid w:val="00CD5721"/>
    <w:rsid w:val="00CD657F"/>
    <w:rsid w:val="00CD6AC0"/>
    <w:rsid w:val="00CD6F8B"/>
    <w:rsid w:val="00CD75AA"/>
    <w:rsid w:val="00CD7648"/>
    <w:rsid w:val="00CE22EC"/>
    <w:rsid w:val="00CE272C"/>
    <w:rsid w:val="00CE28A6"/>
    <w:rsid w:val="00CE3B03"/>
    <w:rsid w:val="00CE407A"/>
    <w:rsid w:val="00CE45D6"/>
    <w:rsid w:val="00CE57EE"/>
    <w:rsid w:val="00CE60CA"/>
    <w:rsid w:val="00CE69CE"/>
    <w:rsid w:val="00CE7E32"/>
    <w:rsid w:val="00CF0786"/>
    <w:rsid w:val="00CF0B73"/>
    <w:rsid w:val="00CF2250"/>
    <w:rsid w:val="00CF30AB"/>
    <w:rsid w:val="00CF4D7D"/>
    <w:rsid w:val="00CF50B1"/>
    <w:rsid w:val="00CF5BBA"/>
    <w:rsid w:val="00CF726B"/>
    <w:rsid w:val="00CF735D"/>
    <w:rsid w:val="00CF7EFB"/>
    <w:rsid w:val="00D00048"/>
    <w:rsid w:val="00D001DA"/>
    <w:rsid w:val="00D00BE9"/>
    <w:rsid w:val="00D01406"/>
    <w:rsid w:val="00D029D8"/>
    <w:rsid w:val="00D034A3"/>
    <w:rsid w:val="00D03675"/>
    <w:rsid w:val="00D04882"/>
    <w:rsid w:val="00D059AA"/>
    <w:rsid w:val="00D07C5E"/>
    <w:rsid w:val="00D101BE"/>
    <w:rsid w:val="00D116DB"/>
    <w:rsid w:val="00D11DCB"/>
    <w:rsid w:val="00D136F2"/>
    <w:rsid w:val="00D13B50"/>
    <w:rsid w:val="00D14A57"/>
    <w:rsid w:val="00D151F5"/>
    <w:rsid w:val="00D16549"/>
    <w:rsid w:val="00D17C08"/>
    <w:rsid w:val="00D20E36"/>
    <w:rsid w:val="00D2108E"/>
    <w:rsid w:val="00D2155E"/>
    <w:rsid w:val="00D218D3"/>
    <w:rsid w:val="00D21B78"/>
    <w:rsid w:val="00D22014"/>
    <w:rsid w:val="00D22F29"/>
    <w:rsid w:val="00D23116"/>
    <w:rsid w:val="00D24667"/>
    <w:rsid w:val="00D24C35"/>
    <w:rsid w:val="00D276C3"/>
    <w:rsid w:val="00D3059C"/>
    <w:rsid w:val="00D30BA6"/>
    <w:rsid w:val="00D3216C"/>
    <w:rsid w:val="00D32BFF"/>
    <w:rsid w:val="00D32E08"/>
    <w:rsid w:val="00D3422E"/>
    <w:rsid w:val="00D34F15"/>
    <w:rsid w:val="00D35448"/>
    <w:rsid w:val="00D37107"/>
    <w:rsid w:val="00D4188F"/>
    <w:rsid w:val="00D420EF"/>
    <w:rsid w:val="00D43A57"/>
    <w:rsid w:val="00D43B9A"/>
    <w:rsid w:val="00D4444E"/>
    <w:rsid w:val="00D4482F"/>
    <w:rsid w:val="00D459AE"/>
    <w:rsid w:val="00D462B3"/>
    <w:rsid w:val="00D5041E"/>
    <w:rsid w:val="00D50682"/>
    <w:rsid w:val="00D50FFE"/>
    <w:rsid w:val="00D511AA"/>
    <w:rsid w:val="00D51ADA"/>
    <w:rsid w:val="00D51D88"/>
    <w:rsid w:val="00D5245B"/>
    <w:rsid w:val="00D52FA0"/>
    <w:rsid w:val="00D53A4F"/>
    <w:rsid w:val="00D53AD8"/>
    <w:rsid w:val="00D53CC5"/>
    <w:rsid w:val="00D546C6"/>
    <w:rsid w:val="00D54814"/>
    <w:rsid w:val="00D555E7"/>
    <w:rsid w:val="00D558F8"/>
    <w:rsid w:val="00D55E2E"/>
    <w:rsid w:val="00D56BB7"/>
    <w:rsid w:val="00D60533"/>
    <w:rsid w:val="00D6063F"/>
    <w:rsid w:val="00D61A56"/>
    <w:rsid w:val="00D62CF1"/>
    <w:rsid w:val="00D63229"/>
    <w:rsid w:val="00D63837"/>
    <w:rsid w:val="00D638DE"/>
    <w:rsid w:val="00D63F17"/>
    <w:rsid w:val="00D63F2F"/>
    <w:rsid w:val="00D64126"/>
    <w:rsid w:val="00D642A7"/>
    <w:rsid w:val="00D64700"/>
    <w:rsid w:val="00D653D5"/>
    <w:rsid w:val="00D65C4E"/>
    <w:rsid w:val="00D67093"/>
    <w:rsid w:val="00D6733B"/>
    <w:rsid w:val="00D67600"/>
    <w:rsid w:val="00D71741"/>
    <w:rsid w:val="00D72A36"/>
    <w:rsid w:val="00D73972"/>
    <w:rsid w:val="00D74117"/>
    <w:rsid w:val="00D741E9"/>
    <w:rsid w:val="00D74271"/>
    <w:rsid w:val="00D751DF"/>
    <w:rsid w:val="00D753AE"/>
    <w:rsid w:val="00D758E3"/>
    <w:rsid w:val="00D75B86"/>
    <w:rsid w:val="00D75F89"/>
    <w:rsid w:val="00D76128"/>
    <w:rsid w:val="00D76144"/>
    <w:rsid w:val="00D7680E"/>
    <w:rsid w:val="00D77F44"/>
    <w:rsid w:val="00D8030D"/>
    <w:rsid w:val="00D80ED9"/>
    <w:rsid w:val="00D815CD"/>
    <w:rsid w:val="00D821E6"/>
    <w:rsid w:val="00D82662"/>
    <w:rsid w:val="00D82B73"/>
    <w:rsid w:val="00D82D16"/>
    <w:rsid w:val="00D82F7D"/>
    <w:rsid w:val="00D86E27"/>
    <w:rsid w:val="00D87D37"/>
    <w:rsid w:val="00D87E70"/>
    <w:rsid w:val="00D925D2"/>
    <w:rsid w:val="00D92B5B"/>
    <w:rsid w:val="00D92DA7"/>
    <w:rsid w:val="00D93430"/>
    <w:rsid w:val="00D941AC"/>
    <w:rsid w:val="00D9629A"/>
    <w:rsid w:val="00D96650"/>
    <w:rsid w:val="00D96B61"/>
    <w:rsid w:val="00DA063F"/>
    <w:rsid w:val="00DA080F"/>
    <w:rsid w:val="00DA0867"/>
    <w:rsid w:val="00DA0B7F"/>
    <w:rsid w:val="00DA0D74"/>
    <w:rsid w:val="00DA18E1"/>
    <w:rsid w:val="00DA2531"/>
    <w:rsid w:val="00DA29B6"/>
    <w:rsid w:val="00DA316F"/>
    <w:rsid w:val="00DA3FFE"/>
    <w:rsid w:val="00DA5782"/>
    <w:rsid w:val="00DA6745"/>
    <w:rsid w:val="00DA77D7"/>
    <w:rsid w:val="00DA7933"/>
    <w:rsid w:val="00DB0621"/>
    <w:rsid w:val="00DB0706"/>
    <w:rsid w:val="00DB08F4"/>
    <w:rsid w:val="00DB0931"/>
    <w:rsid w:val="00DB0CAD"/>
    <w:rsid w:val="00DB0CF4"/>
    <w:rsid w:val="00DB3192"/>
    <w:rsid w:val="00DB5FAA"/>
    <w:rsid w:val="00DB6EC0"/>
    <w:rsid w:val="00DB704C"/>
    <w:rsid w:val="00DC0E27"/>
    <w:rsid w:val="00DC14F0"/>
    <w:rsid w:val="00DC181D"/>
    <w:rsid w:val="00DC2928"/>
    <w:rsid w:val="00DC2EC2"/>
    <w:rsid w:val="00DC3BE8"/>
    <w:rsid w:val="00DC41C0"/>
    <w:rsid w:val="00DC4D2A"/>
    <w:rsid w:val="00DC6028"/>
    <w:rsid w:val="00DC7040"/>
    <w:rsid w:val="00DC7152"/>
    <w:rsid w:val="00DC71EC"/>
    <w:rsid w:val="00DC732E"/>
    <w:rsid w:val="00DD2BF9"/>
    <w:rsid w:val="00DD5303"/>
    <w:rsid w:val="00DD5CDD"/>
    <w:rsid w:val="00DD68C6"/>
    <w:rsid w:val="00DD69CA"/>
    <w:rsid w:val="00DD6D49"/>
    <w:rsid w:val="00DD6D4B"/>
    <w:rsid w:val="00DD735E"/>
    <w:rsid w:val="00DE0743"/>
    <w:rsid w:val="00DE0BCE"/>
    <w:rsid w:val="00DE0EFC"/>
    <w:rsid w:val="00DE1A18"/>
    <w:rsid w:val="00DE26DA"/>
    <w:rsid w:val="00DE2AF5"/>
    <w:rsid w:val="00DE2DDC"/>
    <w:rsid w:val="00DE4956"/>
    <w:rsid w:val="00DE5C66"/>
    <w:rsid w:val="00DE5DAF"/>
    <w:rsid w:val="00DE7A1A"/>
    <w:rsid w:val="00DE7A50"/>
    <w:rsid w:val="00DF0F49"/>
    <w:rsid w:val="00DF14B8"/>
    <w:rsid w:val="00DF3FBA"/>
    <w:rsid w:val="00DF4CC7"/>
    <w:rsid w:val="00DF4DA3"/>
    <w:rsid w:val="00DF55AD"/>
    <w:rsid w:val="00DF56DE"/>
    <w:rsid w:val="00DF59DD"/>
    <w:rsid w:val="00DF692E"/>
    <w:rsid w:val="00E0016C"/>
    <w:rsid w:val="00E00318"/>
    <w:rsid w:val="00E00503"/>
    <w:rsid w:val="00E00DF6"/>
    <w:rsid w:val="00E00EF8"/>
    <w:rsid w:val="00E00EFA"/>
    <w:rsid w:val="00E017D4"/>
    <w:rsid w:val="00E01E4E"/>
    <w:rsid w:val="00E01F55"/>
    <w:rsid w:val="00E03710"/>
    <w:rsid w:val="00E03732"/>
    <w:rsid w:val="00E03F26"/>
    <w:rsid w:val="00E0430D"/>
    <w:rsid w:val="00E0478F"/>
    <w:rsid w:val="00E05EF9"/>
    <w:rsid w:val="00E05FFE"/>
    <w:rsid w:val="00E0724A"/>
    <w:rsid w:val="00E10938"/>
    <w:rsid w:val="00E11A20"/>
    <w:rsid w:val="00E11A56"/>
    <w:rsid w:val="00E11E11"/>
    <w:rsid w:val="00E12C0C"/>
    <w:rsid w:val="00E12C98"/>
    <w:rsid w:val="00E13980"/>
    <w:rsid w:val="00E13DB2"/>
    <w:rsid w:val="00E1458B"/>
    <w:rsid w:val="00E154D2"/>
    <w:rsid w:val="00E155F8"/>
    <w:rsid w:val="00E15FDF"/>
    <w:rsid w:val="00E16203"/>
    <w:rsid w:val="00E163DC"/>
    <w:rsid w:val="00E16968"/>
    <w:rsid w:val="00E16D73"/>
    <w:rsid w:val="00E16F25"/>
    <w:rsid w:val="00E173E5"/>
    <w:rsid w:val="00E178C2"/>
    <w:rsid w:val="00E20798"/>
    <w:rsid w:val="00E209AC"/>
    <w:rsid w:val="00E20F15"/>
    <w:rsid w:val="00E20F55"/>
    <w:rsid w:val="00E21764"/>
    <w:rsid w:val="00E21C4B"/>
    <w:rsid w:val="00E237E5"/>
    <w:rsid w:val="00E24C3B"/>
    <w:rsid w:val="00E25440"/>
    <w:rsid w:val="00E26235"/>
    <w:rsid w:val="00E2670E"/>
    <w:rsid w:val="00E3085F"/>
    <w:rsid w:val="00E30CD6"/>
    <w:rsid w:val="00E30E32"/>
    <w:rsid w:val="00E31139"/>
    <w:rsid w:val="00E3124B"/>
    <w:rsid w:val="00E3477A"/>
    <w:rsid w:val="00E34872"/>
    <w:rsid w:val="00E35311"/>
    <w:rsid w:val="00E354A9"/>
    <w:rsid w:val="00E35686"/>
    <w:rsid w:val="00E35D8F"/>
    <w:rsid w:val="00E37149"/>
    <w:rsid w:val="00E37DC1"/>
    <w:rsid w:val="00E40601"/>
    <w:rsid w:val="00E4145A"/>
    <w:rsid w:val="00E421F4"/>
    <w:rsid w:val="00E42228"/>
    <w:rsid w:val="00E4227A"/>
    <w:rsid w:val="00E43F71"/>
    <w:rsid w:val="00E464E0"/>
    <w:rsid w:val="00E475E9"/>
    <w:rsid w:val="00E47E8A"/>
    <w:rsid w:val="00E502A7"/>
    <w:rsid w:val="00E53357"/>
    <w:rsid w:val="00E53614"/>
    <w:rsid w:val="00E5429A"/>
    <w:rsid w:val="00E54462"/>
    <w:rsid w:val="00E545F5"/>
    <w:rsid w:val="00E54B25"/>
    <w:rsid w:val="00E54B4F"/>
    <w:rsid w:val="00E54B56"/>
    <w:rsid w:val="00E54D87"/>
    <w:rsid w:val="00E56A5B"/>
    <w:rsid w:val="00E56DA6"/>
    <w:rsid w:val="00E57572"/>
    <w:rsid w:val="00E575FE"/>
    <w:rsid w:val="00E602F0"/>
    <w:rsid w:val="00E606E7"/>
    <w:rsid w:val="00E60C6F"/>
    <w:rsid w:val="00E60D34"/>
    <w:rsid w:val="00E62C6F"/>
    <w:rsid w:val="00E62E0F"/>
    <w:rsid w:val="00E63FF7"/>
    <w:rsid w:val="00E645FB"/>
    <w:rsid w:val="00E64E01"/>
    <w:rsid w:val="00E64FB0"/>
    <w:rsid w:val="00E6625A"/>
    <w:rsid w:val="00E66666"/>
    <w:rsid w:val="00E66D57"/>
    <w:rsid w:val="00E66DBF"/>
    <w:rsid w:val="00E67139"/>
    <w:rsid w:val="00E673E9"/>
    <w:rsid w:val="00E67C75"/>
    <w:rsid w:val="00E702F0"/>
    <w:rsid w:val="00E707D0"/>
    <w:rsid w:val="00E71260"/>
    <w:rsid w:val="00E72E38"/>
    <w:rsid w:val="00E72E4D"/>
    <w:rsid w:val="00E733A4"/>
    <w:rsid w:val="00E73686"/>
    <w:rsid w:val="00E736E9"/>
    <w:rsid w:val="00E73919"/>
    <w:rsid w:val="00E73971"/>
    <w:rsid w:val="00E73BBD"/>
    <w:rsid w:val="00E74028"/>
    <w:rsid w:val="00E7423F"/>
    <w:rsid w:val="00E749EF"/>
    <w:rsid w:val="00E75B6B"/>
    <w:rsid w:val="00E75B91"/>
    <w:rsid w:val="00E7602F"/>
    <w:rsid w:val="00E76D3E"/>
    <w:rsid w:val="00E80037"/>
    <w:rsid w:val="00E8027C"/>
    <w:rsid w:val="00E803D8"/>
    <w:rsid w:val="00E813C4"/>
    <w:rsid w:val="00E81D66"/>
    <w:rsid w:val="00E8307B"/>
    <w:rsid w:val="00E833EA"/>
    <w:rsid w:val="00E83B35"/>
    <w:rsid w:val="00E84153"/>
    <w:rsid w:val="00E8676A"/>
    <w:rsid w:val="00E8753B"/>
    <w:rsid w:val="00E87712"/>
    <w:rsid w:val="00E90297"/>
    <w:rsid w:val="00E904DF"/>
    <w:rsid w:val="00E905C7"/>
    <w:rsid w:val="00E90907"/>
    <w:rsid w:val="00E91D83"/>
    <w:rsid w:val="00E93822"/>
    <w:rsid w:val="00E94CBD"/>
    <w:rsid w:val="00E95CBF"/>
    <w:rsid w:val="00E95DEE"/>
    <w:rsid w:val="00E9604B"/>
    <w:rsid w:val="00E974F8"/>
    <w:rsid w:val="00EA024F"/>
    <w:rsid w:val="00EA189E"/>
    <w:rsid w:val="00EA1C7B"/>
    <w:rsid w:val="00EA1C7C"/>
    <w:rsid w:val="00EA2379"/>
    <w:rsid w:val="00EA2AEE"/>
    <w:rsid w:val="00EA406B"/>
    <w:rsid w:val="00EA4434"/>
    <w:rsid w:val="00EA492D"/>
    <w:rsid w:val="00EA579F"/>
    <w:rsid w:val="00EA5B10"/>
    <w:rsid w:val="00EA64D2"/>
    <w:rsid w:val="00EA66D9"/>
    <w:rsid w:val="00EA7505"/>
    <w:rsid w:val="00EA7648"/>
    <w:rsid w:val="00EA76FA"/>
    <w:rsid w:val="00EB0E72"/>
    <w:rsid w:val="00EB1B0E"/>
    <w:rsid w:val="00EB1D25"/>
    <w:rsid w:val="00EB3002"/>
    <w:rsid w:val="00EB5508"/>
    <w:rsid w:val="00EB558B"/>
    <w:rsid w:val="00EB561E"/>
    <w:rsid w:val="00EB5A59"/>
    <w:rsid w:val="00EB5B95"/>
    <w:rsid w:val="00EB792B"/>
    <w:rsid w:val="00EB7EA1"/>
    <w:rsid w:val="00EC0535"/>
    <w:rsid w:val="00EC072D"/>
    <w:rsid w:val="00EC2623"/>
    <w:rsid w:val="00EC27B8"/>
    <w:rsid w:val="00EC36BE"/>
    <w:rsid w:val="00EC3884"/>
    <w:rsid w:val="00EC4507"/>
    <w:rsid w:val="00EC5489"/>
    <w:rsid w:val="00EC6357"/>
    <w:rsid w:val="00EC6A73"/>
    <w:rsid w:val="00EC6F32"/>
    <w:rsid w:val="00EC7D02"/>
    <w:rsid w:val="00ED1AA6"/>
    <w:rsid w:val="00ED2913"/>
    <w:rsid w:val="00ED330A"/>
    <w:rsid w:val="00ED42E3"/>
    <w:rsid w:val="00ED4C53"/>
    <w:rsid w:val="00ED5130"/>
    <w:rsid w:val="00ED5FE8"/>
    <w:rsid w:val="00ED6FEF"/>
    <w:rsid w:val="00ED79EF"/>
    <w:rsid w:val="00EE024B"/>
    <w:rsid w:val="00EE0770"/>
    <w:rsid w:val="00EE1478"/>
    <w:rsid w:val="00EE26C7"/>
    <w:rsid w:val="00EE2CCC"/>
    <w:rsid w:val="00EE31E0"/>
    <w:rsid w:val="00EE4982"/>
    <w:rsid w:val="00EE5735"/>
    <w:rsid w:val="00EE6D6A"/>
    <w:rsid w:val="00EE751B"/>
    <w:rsid w:val="00EE7FA7"/>
    <w:rsid w:val="00EF138F"/>
    <w:rsid w:val="00EF2315"/>
    <w:rsid w:val="00EF2C1C"/>
    <w:rsid w:val="00EF40BF"/>
    <w:rsid w:val="00EF4913"/>
    <w:rsid w:val="00EF5326"/>
    <w:rsid w:val="00EF6E5F"/>
    <w:rsid w:val="00EF7C99"/>
    <w:rsid w:val="00F000C4"/>
    <w:rsid w:val="00F00465"/>
    <w:rsid w:val="00F00D0C"/>
    <w:rsid w:val="00F011FB"/>
    <w:rsid w:val="00F01DA5"/>
    <w:rsid w:val="00F02281"/>
    <w:rsid w:val="00F037E5"/>
    <w:rsid w:val="00F03F9D"/>
    <w:rsid w:val="00F060C7"/>
    <w:rsid w:val="00F06E0B"/>
    <w:rsid w:val="00F07048"/>
    <w:rsid w:val="00F076E8"/>
    <w:rsid w:val="00F102E4"/>
    <w:rsid w:val="00F11BB2"/>
    <w:rsid w:val="00F12D40"/>
    <w:rsid w:val="00F12D6C"/>
    <w:rsid w:val="00F140ED"/>
    <w:rsid w:val="00F15352"/>
    <w:rsid w:val="00F1547D"/>
    <w:rsid w:val="00F15598"/>
    <w:rsid w:val="00F16C64"/>
    <w:rsid w:val="00F201EE"/>
    <w:rsid w:val="00F22254"/>
    <w:rsid w:val="00F2389A"/>
    <w:rsid w:val="00F24D2D"/>
    <w:rsid w:val="00F25D44"/>
    <w:rsid w:val="00F2724C"/>
    <w:rsid w:val="00F30164"/>
    <w:rsid w:val="00F3041D"/>
    <w:rsid w:val="00F3052E"/>
    <w:rsid w:val="00F31DA2"/>
    <w:rsid w:val="00F3286F"/>
    <w:rsid w:val="00F3492C"/>
    <w:rsid w:val="00F35203"/>
    <w:rsid w:val="00F371F9"/>
    <w:rsid w:val="00F37C28"/>
    <w:rsid w:val="00F40FA9"/>
    <w:rsid w:val="00F41157"/>
    <w:rsid w:val="00F415D5"/>
    <w:rsid w:val="00F41714"/>
    <w:rsid w:val="00F42713"/>
    <w:rsid w:val="00F42A86"/>
    <w:rsid w:val="00F43A8A"/>
    <w:rsid w:val="00F43DF3"/>
    <w:rsid w:val="00F4403F"/>
    <w:rsid w:val="00F44B1E"/>
    <w:rsid w:val="00F44DB9"/>
    <w:rsid w:val="00F4528B"/>
    <w:rsid w:val="00F45D6D"/>
    <w:rsid w:val="00F46A03"/>
    <w:rsid w:val="00F51062"/>
    <w:rsid w:val="00F512EF"/>
    <w:rsid w:val="00F512F6"/>
    <w:rsid w:val="00F51B4A"/>
    <w:rsid w:val="00F5295B"/>
    <w:rsid w:val="00F53D3E"/>
    <w:rsid w:val="00F53E9A"/>
    <w:rsid w:val="00F540A6"/>
    <w:rsid w:val="00F5418E"/>
    <w:rsid w:val="00F5600B"/>
    <w:rsid w:val="00F5769C"/>
    <w:rsid w:val="00F57A07"/>
    <w:rsid w:val="00F60113"/>
    <w:rsid w:val="00F6029D"/>
    <w:rsid w:val="00F60480"/>
    <w:rsid w:val="00F61A40"/>
    <w:rsid w:val="00F61C19"/>
    <w:rsid w:val="00F63045"/>
    <w:rsid w:val="00F64023"/>
    <w:rsid w:val="00F6436A"/>
    <w:rsid w:val="00F64F0D"/>
    <w:rsid w:val="00F65958"/>
    <w:rsid w:val="00F661ED"/>
    <w:rsid w:val="00F6795C"/>
    <w:rsid w:val="00F7059A"/>
    <w:rsid w:val="00F70678"/>
    <w:rsid w:val="00F71841"/>
    <w:rsid w:val="00F71D4B"/>
    <w:rsid w:val="00F72274"/>
    <w:rsid w:val="00F72314"/>
    <w:rsid w:val="00F72FD6"/>
    <w:rsid w:val="00F7369F"/>
    <w:rsid w:val="00F741F0"/>
    <w:rsid w:val="00F745CD"/>
    <w:rsid w:val="00F765B4"/>
    <w:rsid w:val="00F77C57"/>
    <w:rsid w:val="00F80471"/>
    <w:rsid w:val="00F80603"/>
    <w:rsid w:val="00F820AA"/>
    <w:rsid w:val="00F82C2F"/>
    <w:rsid w:val="00F832CC"/>
    <w:rsid w:val="00F83354"/>
    <w:rsid w:val="00F83C46"/>
    <w:rsid w:val="00F83E51"/>
    <w:rsid w:val="00F84471"/>
    <w:rsid w:val="00F85652"/>
    <w:rsid w:val="00F85B87"/>
    <w:rsid w:val="00F8608A"/>
    <w:rsid w:val="00F86A6B"/>
    <w:rsid w:val="00F8721D"/>
    <w:rsid w:val="00F87333"/>
    <w:rsid w:val="00F9081C"/>
    <w:rsid w:val="00F90ABF"/>
    <w:rsid w:val="00F90C51"/>
    <w:rsid w:val="00F91A20"/>
    <w:rsid w:val="00F91E31"/>
    <w:rsid w:val="00F9220A"/>
    <w:rsid w:val="00F934BA"/>
    <w:rsid w:val="00F95326"/>
    <w:rsid w:val="00F953B6"/>
    <w:rsid w:val="00F953E4"/>
    <w:rsid w:val="00F9579D"/>
    <w:rsid w:val="00F95E7C"/>
    <w:rsid w:val="00F96B9E"/>
    <w:rsid w:val="00FA0966"/>
    <w:rsid w:val="00FA102A"/>
    <w:rsid w:val="00FA1C5E"/>
    <w:rsid w:val="00FA20B5"/>
    <w:rsid w:val="00FA3154"/>
    <w:rsid w:val="00FA438E"/>
    <w:rsid w:val="00FA5182"/>
    <w:rsid w:val="00FA548A"/>
    <w:rsid w:val="00FA64B5"/>
    <w:rsid w:val="00FA76AF"/>
    <w:rsid w:val="00FA7705"/>
    <w:rsid w:val="00FA923F"/>
    <w:rsid w:val="00FB051C"/>
    <w:rsid w:val="00FB0814"/>
    <w:rsid w:val="00FB0DBA"/>
    <w:rsid w:val="00FB1555"/>
    <w:rsid w:val="00FB5EC1"/>
    <w:rsid w:val="00FB6139"/>
    <w:rsid w:val="00FB6177"/>
    <w:rsid w:val="00FB6616"/>
    <w:rsid w:val="00FB6B4C"/>
    <w:rsid w:val="00FC06C5"/>
    <w:rsid w:val="00FC0B3B"/>
    <w:rsid w:val="00FC107E"/>
    <w:rsid w:val="00FC12A2"/>
    <w:rsid w:val="00FC159C"/>
    <w:rsid w:val="00FC1730"/>
    <w:rsid w:val="00FC17F8"/>
    <w:rsid w:val="00FC270A"/>
    <w:rsid w:val="00FC2E74"/>
    <w:rsid w:val="00FC46CA"/>
    <w:rsid w:val="00FC46F0"/>
    <w:rsid w:val="00FC50CB"/>
    <w:rsid w:val="00FC5F54"/>
    <w:rsid w:val="00FC7399"/>
    <w:rsid w:val="00FD0A42"/>
    <w:rsid w:val="00FD0C1F"/>
    <w:rsid w:val="00FD19A8"/>
    <w:rsid w:val="00FD1AF5"/>
    <w:rsid w:val="00FD1F1F"/>
    <w:rsid w:val="00FD1F5D"/>
    <w:rsid w:val="00FD2A0A"/>
    <w:rsid w:val="00FD2F37"/>
    <w:rsid w:val="00FD32CF"/>
    <w:rsid w:val="00FD34D8"/>
    <w:rsid w:val="00FD52DE"/>
    <w:rsid w:val="00FD65B4"/>
    <w:rsid w:val="00FD69EE"/>
    <w:rsid w:val="00FD6A8D"/>
    <w:rsid w:val="00FD6CEC"/>
    <w:rsid w:val="00FD702B"/>
    <w:rsid w:val="00FE121A"/>
    <w:rsid w:val="00FE1747"/>
    <w:rsid w:val="00FE1CC2"/>
    <w:rsid w:val="00FE2277"/>
    <w:rsid w:val="00FE2367"/>
    <w:rsid w:val="00FE23BB"/>
    <w:rsid w:val="00FE4643"/>
    <w:rsid w:val="00FE6067"/>
    <w:rsid w:val="00FE61AE"/>
    <w:rsid w:val="00FE727A"/>
    <w:rsid w:val="00FE7945"/>
    <w:rsid w:val="00FE7B82"/>
    <w:rsid w:val="00FF09B7"/>
    <w:rsid w:val="00FF1E89"/>
    <w:rsid w:val="00FF2911"/>
    <w:rsid w:val="00FF2992"/>
    <w:rsid w:val="00FF3258"/>
    <w:rsid w:val="00FF3619"/>
    <w:rsid w:val="00FF48BB"/>
    <w:rsid w:val="00FF50ED"/>
    <w:rsid w:val="00FF5D44"/>
    <w:rsid w:val="00FF5D5A"/>
    <w:rsid w:val="00FF6EAA"/>
    <w:rsid w:val="00FF74B7"/>
    <w:rsid w:val="00FF79CA"/>
    <w:rsid w:val="00FF7EAF"/>
    <w:rsid w:val="02581CC4"/>
    <w:rsid w:val="02AA72CA"/>
    <w:rsid w:val="02B8C84A"/>
    <w:rsid w:val="036349CF"/>
    <w:rsid w:val="038DA1A8"/>
    <w:rsid w:val="046030A1"/>
    <w:rsid w:val="047A3C6E"/>
    <w:rsid w:val="048F90E5"/>
    <w:rsid w:val="04BDD99F"/>
    <w:rsid w:val="050A21E2"/>
    <w:rsid w:val="052F4DC3"/>
    <w:rsid w:val="05340163"/>
    <w:rsid w:val="05BCE512"/>
    <w:rsid w:val="068875B5"/>
    <w:rsid w:val="06932DDF"/>
    <w:rsid w:val="06BDDB94"/>
    <w:rsid w:val="06BF3EAE"/>
    <w:rsid w:val="0700A70D"/>
    <w:rsid w:val="070B4B1C"/>
    <w:rsid w:val="0714B85A"/>
    <w:rsid w:val="0736153C"/>
    <w:rsid w:val="07B60882"/>
    <w:rsid w:val="089737AD"/>
    <w:rsid w:val="096A0AA5"/>
    <w:rsid w:val="096D6A99"/>
    <w:rsid w:val="0A39F8DB"/>
    <w:rsid w:val="0B11B84F"/>
    <w:rsid w:val="0B51C613"/>
    <w:rsid w:val="0BBDD11A"/>
    <w:rsid w:val="0BE60144"/>
    <w:rsid w:val="0C14800E"/>
    <w:rsid w:val="0C1D4650"/>
    <w:rsid w:val="0DDBA250"/>
    <w:rsid w:val="0E09E916"/>
    <w:rsid w:val="0E530B7B"/>
    <w:rsid w:val="0EA6488D"/>
    <w:rsid w:val="0ED6CE75"/>
    <w:rsid w:val="0EF97807"/>
    <w:rsid w:val="0F6F0AFB"/>
    <w:rsid w:val="0FA1AD27"/>
    <w:rsid w:val="0FD856C6"/>
    <w:rsid w:val="101D6D76"/>
    <w:rsid w:val="10DA4225"/>
    <w:rsid w:val="122A3F95"/>
    <w:rsid w:val="12476AD5"/>
    <w:rsid w:val="128EDCDC"/>
    <w:rsid w:val="12E966F9"/>
    <w:rsid w:val="12ECFAA7"/>
    <w:rsid w:val="1363DE57"/>
    <w:rsid w:val="136C9DA5"/>
    <w:rsid w:val="147D27EE"/>
    <w:rsid w:val="149401D7"/>
    <w:rsid w:val="1498CDB0"/>
    <w:rsid w:val="14EA724D"/>
    <w:rsid w:val="14F54015"/>
    <w:rsid w:val="1590B394"/>
    <w:rsid w:val="1599B3D0"/>
    <w:rsid w:val="15C92694"/>
    <w:rsid w:val="16248201"/>
    <w:rsid w:val="16C30AFE"/>
    <w:rsid w:val="177020C5"/>
    <w:rsid w:val="17B6D39F"/>
    <w:rsid w:val="180F4158"/>
    <w:rsid w:val="1947545A"/>
    <w:rsid w:val="19522263"/>
    <w:rsid w:val="196D352A"/>
    <w:rsid w:val="1A028A39"/>
    <w:rsid w:val="1A2CC776"/>
    <w:rsid w:val="1A7C8E70"/>
    <w:rsid w:val="1ABF7A6F"/>
    <w:rsid w:val="1ADB299E"/>
    <w:rsid w:val="1B77BFCA"/>
    <w:rsid w:val="1B8254F6"/>
    <w:rsid w:val="1BE0F973"/>
    <w:rsid w:val="1C3D337B"/>
    <w:rsid w:val="1C431862"/>
    <w:rsid w:val="1D9D92B2"/>
    <w:rsid w:val="1DAFC19D"/>
    <w:rsid w:val="1E5119A4"/>
    <w:rsid w:val="1EBB699F"/>
    <w:rsid w:val="1EDED511"/>
    <w:rsid w:val="1F2477D6"/>
    <w:rsid w:val="1F2CCE68"/>
    <w:rsid w:val="1F8B05CE"/>
    <w:rsid w:val="1FB7369C"/>
    <w:rsid w:val="1FB9D49E"/>
    <w:rsid w:val="2195A915"/>
    <w:rsid w:val="219EC18F"/>
    <w:rsid w:val="22F13A2B"/>
    <w:rsid w:val="23EA9863"/>
    <w:rsid w:val="2433E359"/>
    <w:rsid w:val="2455E32A"/>
    <w:rsid w:val="24A14C69"/>
    <w:rsid w:val="24C6714D"/>
    <w:rsid w:val="24D82826"/>
    <w:rsid w:val="2536C281"/>
    <w:rsid w:val="2565AE3E"/>
    <w:rsid w:val="275C3CE8"/>
    <w:rsid w:val="282D44E7"/>
    <w:rsid w:val="286B905C"/>
    <w:rsid w:val="28B05A18"/>
    <w:rsid w:val="28E857D3"/>
    <w:rsid w:val="28FBC000"/>
    <w:rsid w:val="2944EEE1"/>
    <w:rsid w:val="2981FAE3"/>
    <w:rsid w:val="2ADDC1BC"/>
    <w:rsid w:val="2B13C796"/>
    <w:rsid w:val="2B1569C7"/>
    <w:rsid w:val="2BA090D6"/>
    <w:rsid w:val="2C233257"/>
    <w:rsid w:val="2C47C1F6"/>
    <w:rsid w:val="2C9C64D6"/>
    <w:rsid w:val="2CC9B22B"/>
    <w:rsid w:val="2D7C9B0B"/>
    <w:rsid w:val="2D843C62"/>
    <w:rsid w:val="2DE65A4A"/>
    <w:rsid w:val="2DEDED32"/>
    <w:rsid w:val="2E640F2F"/>
    <w:rsid w:val="2EFA58DC"/>
    <w:rsid w:val="2F39F5D9"/>
    <w:rsid w:val="2FCA9BF2"/>
    <w:rsid w:val="30744FC9"/>
    <w:rsid w:val="31349834"/>
    <w:rsid w:val="3141F289"/>
    <w:rsid w:val="3153783F"/>
    <w:rsid w:val="34412A78"/>
    <w:rsid w:val="34D4696E"/>
    <w:rsid w:val="34FB5D11"/>
    <w:rsid w:val="3572221E"/>
    <w:rsid w:val="359DCF1D"/>
    <w:rsid w:val="35E6D80F"/>
    <w:rsid w:val="3630ED60"/>
    <w:rsid w:val="368C6FF4"/>
    <w:rsid w:val="37096F59"/>
    <w:rsid w:val="37318CC3"/>
    <w:rsid w:val="373D7B26"/>
    <w:rsid w:val="37684BF1"/>
    <w:rsid w:val="37949A68"/>
    <w:rsid w:val="385F3453"/>
    <w:rsid w:val="38FCAB4F"/>
    <w:rsid w:val="390320FF"/>
    <w:rsid w:val="39D12F25"/>
    <w:rsid w:val="3A49C31C"/>
    <w:rsid w:val="3AACCFD9"/>
    <w:rsid w:val="3AB80E88"/>
    <w:rsid w:val="3B2CB0E9"/>
    <w:rsid w:val="3C63801F"/>
    <w:rsid w:val="3CBC9098"/>
    <w:rsid w:val="3D80985E"/>
    <w:rsid w:val="3DC8893E"/>
    <w:rsid w:val="3E1E406B"/>
    <w:rsid w:val="3EF74958"/>
    <w:rsid w:val="40C2878A"/>
    <w:rsid w:val="40F16FED"/>
    <w:rsid w:val="41CF4B6F"/>
    <w:rsid w:val="4265D8AF"/>
    <w:rsid w:val="4307E403"/>
    <w:rsid w:val="440AE240"/>
    <w:rsid w:val="4449327B"/>
    <w:rsid w:val="44AB57B5"/>
    <w:rsid w:val="45DFFE0D"/>
    <w:rsid w:val="467C0528"/>
    <w:rsid w:val="46A5F62A"/>
    <w:rsid w:val="470D5ACD"/>
    <w:rsid w:val="47388F91"/>
    <w:rsid w:val="479247E8"/>
    <w:rsid w:val="47C9D5AA"/>
    <w:rsid w:val="47DE38BC"/>
    <w:rsid w:val="48045E04"/>
    <w:rsid w:val="488AACD4"/>
    <w:rsid w:val="489303C3"/>
    <w:rsid w:val="48A68F46"/>
    <w:rsid w:val="48C515FD"/>
    <w:rsid w:val="492841E0"/>
    <w:rsid w:val="4932812F"/>
    <w:rsid w:val="4A338485"/>
    <w:rsid w:val="4A4B83EB"/>
    <w:rsid w:val="4A933F8B"/>
    <w:rsid w:val="4AFCD562"/>
    <w:rsid w:val="4B4A4CC8"/>
    <w:rsid w:val="4CD25CE7"/>
    <w:rsid w:val="4CDFCADD"/>
    <w:rsid w:val="4D1B4D72"/>
    <w:rsid w:val="4D5FC86A"/>
    <w:rsid w:val="4EC4C81B"/>
    <w:rsid w:val="4FA93F88"/>
    <w:rsid w:val="4FECCE07"/>
    <w:rsid w:val="5005F71F"/>
    <w:rsid w:val="502F60BC"/>
    <w:rsid w:val="50D1DB61"/>
    <w:rsid w:val="51298D3B"/>
    <w:rsid w:val="51340032"/>
    <w:rsid w:val="518A0F9B"/>
    <w:rsid w:val="51A22F6F"/>
    <w:rsid w:val="51C3B434"/>
    <w:rsid w:val="51F90D84"/>
    <w:rsid w:val="52FE7027"/>
    <w:rsid w:val="531115A5"/>
    <w:rsid w:val="537DADE2"/>
    <w:rsid w:val="53816810"/>
    <w:rsid w:val="53EE7680"/>
    <w:rsid w:val="548A6316"/>
    <w:rsid w:val="55138FA6"/>
    <w:rsid w:val="55350FE1"/>
    <w:rsid w:val="554AF27A"/>
    <w:rsid w:val="5678DFE5"/>
    <w:rsid w:val="56F7135A"/>
    <w:rsid w:val="575C6926"/>
    <w:rsid w:val="57860933"/>
    <w:rsid w:val="57C5B6D7"/>
    <w:rsid w:val="58B360E8"/>
    <w:rsid w:val="58DFAFB6"/>
    <w:rsid w:val="58FD8B60"/>
    <w:rsid w:val="5975F332"/>
    <w:rsid w:val="59B236F1"/>
    <w:rsid w:val="59B69441"/>
    <w:rsid w:val="5A03B3B3"/>
    <w:rsid w:val="5A44FF51"/>
    <w:rsid w:val="5A51F44D"/>
    <w:rsid w:val="5A7A5EB0"/>
    <w:rsid w:val="5BE36C44"/>
    <w:rsid w:val="5C5035B8"/>
    <w:rsid w:val="5CCDAB33"/>
    <w:rsid w:val="5CFFC005"/>
    <w:rsid w:val="5EACD756"/>
    <w:rsid w:val="5F6BD614"/>
    <w:rsid w:val="6001B69D"/>
    <w:rsid w:val="6013B2B3"/>
    <w:rsid w:val="60CC004A"/>
    <w:rsid w:val="61497FB6"/>
    <w:rsid w:val="61C01191"/>
    <w:rsid w:val="62F202D0"/>
    <w:rsid w:val="6303D718"/>
    <w:rsid w:val="632089E8"/>
    <w:rsid w:val="6348B97A"/>
    <w:rsid w:val="6552DD6C"/>
    <w:rsid w:val="65CAD0E5"/>
    <w:rsid w:val="6664DF83"/>
    <w:rsid w:val="66DE0056"/>
    <w:rsid w:val="6731E573"/>
    <w:rsid w:val="6759F52B"/>
    <w:rsid w:val="6762B396"/>
    <w:rsid w:val="67E965B4"/>
    <w:rsid w:val="68446E83"/>
    <w:rsid w:val="68D89969"/>
    <w:rsid w:val="69163B22"/>
    <w:rsid w:val="69452416"/>
    <w:rsid w:val="69A30DCC"/>
    <w:rsid w:val="69D4797C"/>
    <w:rsid w:val="6A466916"/>
    <w:rsid w:val="6B1C1C53"/>
    <w:rsid w:val="6B66A930"/>
    <w:rsid w:val="6BAFDB45"/>
    <w:rsid w:val="6D5922FB"/>
    <w:rsid w:val="6DB2A272"/>
    <w:rsid w:val="6DC9ABD0"/>
    <w:rsid w:val="6E0E21D7"/>
    <w:rsid w:val="6EB55E0C"/>
    <w:rsid w:val="6FA80938"/>
    <w:rsid w:val="703FB5B5"/>
    <w:rsid w:val="704CC137"/>
    <w:rsid w:val="70D8AE2E"/>
    <w:rsid w:val="7131A302"/>
    <w:rsid w:val="71426A7D"/>
    <w:rsid w:val="71AC568B"/>
    <w:rsid w:val="71CE7264"/>
    <w:rsid w:val="71E6DAD8"/>
    <w:rsid w:val="721CD2ED"/>
    <w:rsid w:val="73ABA4E9"/>
    <w:rsid w:val="73CB382D"/>
    <w:rsid w:val="747A2B9C"/>
    <w:rsid w:val="74A7AEB3"/>
    <w:rsid w:val="74FAEFBF"/>
    <w:rsid w:val="750931C6"/>
    <w:rsid w:val="75194A44"/>
    <w:rsid w:val="758AFB73"/>
    <w:rsid w:val="7591B469"/>
    <w:rsid w:val="75995CE1"/>
    <w:rsid w:val="75B3F507"/>
    <w:rsid w:val="75CD014A"/>
    <w:rsid w:val="765777A9"/>
    <w:rsid w:val="76BCA4B1"/>
    <w:rsid w:val="77012B95"/>
    <w:rsid w:val="7704FE70"/>
    <w:rsid w:val="7708AAC2"/>
    <w:rsid w:val="77BCEF1A"/>
    <w:rsid w:val="786861AF"/>
    <w:rsid w:val="7985BDCA"/>
    <w:rsid w:val="79981899"/>
    <w:rsid w:val="7A223BC3"/>
    <w:rsid w:val="7A3730A7"/>
    <w:rsid w:val="7A99E2AB"/>
    <w:rsid w:val="7AC57612"/>
    <w:rsid w:val="7B5635B9"/>
    <w:rsid w:val="7BBBDAC5"/>
    <w:rsid w:val="7C530903"/>
    <w:rsid w:val="7C689B2F"/>
    <w:rsid w:val="7C7C08FD"/>
    <w:rsid w:val="7CC0AE83"/>
    <w:rsid w:val="7CC29DB3"/>
    <w:rsid w:val="7D06DBA2"/>
    <w:rsid w:val="7E9BF6F1"/>
    <w:rsid w:val="7EA7867F"/>
    <w:rsid w:val="7F00AF15"/>
    <w:rsid w:val="7F18EE80"/>
    <w:rsid w:val="7F5EC8A9"/>
    <w:rsid w:val="7F80FB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4A5A7"/>
  <w15:chartTrackingRefBased/>
  <w15:docId w15:val="{FEDE62D9-D813-4408-B41D-C503BE52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B42845"/>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B42845"/>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B42845"/>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B42845"/>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B4284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B42845"/>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B42845"/>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B42845"/>
    <w:rPr>
      <w:rFonts w:asciiTheme="majorHAnsi" w:eastAsiaTheme="majorEastAsia" w:hAnsiTheme="majorHAnsi" w:cstheme="majorBidi"/>
      <w:b/>
      <w:iCs/>
    </w:rPr>
  </w:style>
  <w:style w:type="paragraph" w:customStyle="1" w:styleId="BodyText1">
    <w:name w:val="Body Text1"/>
    <w:basedOn w:val="Normal"/>
    <w:qFormat/>
    <w:rsid w:val="00B42845"/>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paragraph">
    <w:name w:val="paragraph"/>
    <w:basedOn w:val="Normal"/>
    <w:rsid w:val="00084F5C"/>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084F5C"/>
  </w:style>
  <w:style w:type="character" w:customStyle="1" w:styleId="eop">
    <w:name w:val="eop"/>
    <w:basedOn w:val="DefaultParagraphFont"/>
    <w:rsid w:val="00084F5C"/>
  </w:style>
  <w:style w:type="paragraph" w:styleId="NormalWeb">
    <w:name w:val="Normal (Web)"/>
    <w:basedOn w:val="Normal"/>
    <w:uiPriority w:val="99"/>
    <w:semiHidden/>
    <w:unhideWhenUsed/>
    <w:rsid w:val="00084F5C"/>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link w:val="ListParagraphChar"/>
    <w:uiPriority w:val="34"/>
    <w:qFormat/>
    <w:rsid w:val="00B424DB"/>
    <w:pPr>
      <w:ind w:left="720"/>
      <w:contextualSpacing/>
    </w:pPr>
  </w:style>
  <w:style w:type="paragraph" w:styleId="TOCHeading">
    <w:name w:val="TOC Heading"/>
    <w:basedOn w:val="Heading1"/>
    <w:next w:val="Normal"/>
    <w:uiPriority w:val="39"/>
    <w:unhideWhenUsed/>
    <w:qFormat/>
    <w:rsid w:val="00302D9A"/>
    <w:pPr>
      <w:spacing w:before="240"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A6312E"/>
    <w:pPr>
      <w:tabs>
        <w:tab w:val="right" w:leader="dot" w:pos="10212"/>
      </w:tabs>
      <w:spacing w:after="100"/>
    </w:pPr>
  </w:style>
  <w:style w:type="paragraph" w:styleId="TOC2">
    <w:name w:val="toc 2"/>
    <w:basedOn w:val="Normal"/>
    <w:next w:val="Normal"/>
    <w:autoRedefine/>
    <w:uiPriority w:val="39"/>
    <w:unhideWhenUsed/>
    <w:rsid w:val="00A6312E"/>
    <w:pPr>
      <w:spacing w:after="100"/>
      <w:ind w:left="24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A4441"/>
    <w:rPr>
      <w:b/>
      <w:bCs/>
    </w:rPr>
  </w:style>
  <w:style w:type="character" w:customStyle="1" w:styleId="CommentSubjectChar">
    <w:name w:val="Comment Subject Char"/>
    <w:basedOn w:val="CommentTextChar"/>
    <w:link w:val="CommentSubject"/>
    <w:uiPriority w:val="99"/>
    <w:semiHidden/>
    <w:rsid w:val="00AA4441"/>
    <w:rPr>
      <w:rFonts w:eastAsiaTheme="minorEastAsia"/>
      <w:b/>
      <w:bCs/>
      <w:sz w:val="20"/>
      <w:szCs w:val="20"/>
    </w:rPr>
  </w:style>
  <w:style w:type="paragraph" w:styleId="TOC3">
    <w:name w:val="toc 3"/>
    <w:basedOn w:val="Normal"/>
    <w:next w:val="Normal"/>
    <w:autoRedefine/>
    <w:uiPriority w:val="39"/>
    <w:unhideWhenUsed/>
    <w:rsid w:val="007F475F"/>
    <w:pPr>
      <w:tabs>
        <w:tab w:val="right" w:leader="dot" w:pos="10212"/>
      </w:tabs>
      <w:spacing w:after="100"/>
      <w:ind w:left="480"/>
    </w:pPr>
    <w:rPr>
      <w:rFonts w:asciiTheme="majorHAnsi" w:eastAsiaTheme="majorEastAsia" w:hAnsiTheme="majorHAnsi" w:cstheme="majorBidi"/>
      <w:b/>
      <w:bCs/>
      <w:noProof/>
    </w:rPr>
  </w:style>
  <w:style w:type="character" w:customStyle="1" w:styleId="ListParagraphChar">
    <w:name w:val="List Paragraph Char"/>
    <w:basedOn w:val="DefaultParagraphFont"/>
    <w:link w:val="ListParagraph"/>
    <w:uiPriority w:val="34"/>
    <w:rsid w:val="006140EE"/>
    <w:rPr>
      <w:rFonts w:eastAsiaTheme="minorEastAsia"/>
    </w:rPr>
  </w:style>
  <w:style w:type="character" w:styleId="Mention">
    <w:name w:val="Mention"/>
    <w:basedOn w:val="DefaultParagraphFont"/>
    <w:uiPriority w:val="99"/>
    <w:unhideWhenUsed/>
    <w:rsid w:val="002E56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407">
      <w:bodyDiv w:val="1"/>
      <w:marLeft w:val="0"/>
      <w:marRight w:val="0"/>
      <w:marTop w:val="0"/>
      <w:marBottom w:val="0"/>
      <w:divBdr>
        <w:top w:val="none" w:sz="0" w:space="0" w:color="auto"/>
        <w:left w:val="none" w:sz="0" w:space="0" w:color="auto"/>
        <w:bottom w:val="none" w:sz="0" w:space="0" w:color="auto"/>
        <w:right w:val="none" w:sz="0" w:space="0" w:color="auto"/>
      </w:divBdr>
    </w:div>
    <w:div w:id="107237022">
      <w:bodyDiv w:val="1"/>
      <w:marLeft w:val="0"/>
      <w:marRight w:val="0"/>
      <w:marTop w:val="0"/>
      <w:marBottom w:val="0"/>
      <w:divBdr>
        <w:top w:val="none" w:sz="0" w:space="0" w:color="auto"/>
        <w:left w:val="none" w:sz="0" w:space="0" w:color="auto"/>
        <w:bottom w:val="none" w:sz="0" w:space="0" w:color="auto"/>
        <w:right w:val="none" w:sz="0" w:space="0" w:color="auto"/>
      </w:divBdr>
    </w:div>
    <w:div w:id="125437071">
      <w:bodyDiv w:val="1"/>
      <w:marLeft w:val="0"/>
      <w:marRight w:val="0"/>
      <w:marTop w:val="0"/>
      <w:marBottom w:val="0"/>
      <w:divBdr>
        <w:top w:val="none" w:sz="0" w:space="0" w:color="auto"/>
        <w:left w:val="none" w:sz="0" w:space="0" w:color="auto"/>
        <w:bottom w:val="none" w:sz="0" w:space="0" w:color="auto"/>
        <w:right w:val="none" w:sz="0" w:space="0" w:color="auto"/>
      </w:divBdr>
    </w:div>
    <w:div w:id="329142515">
      <w:bodyDiv w:val="1"/>
      <w:marLeft w:val="0"/>
      <w:marRight w:val="0"/>
      <w:marTop w:val="0"/>
      <w:marBottom w:val="0"/>
      <w:divBdr>
        <w:top w:val="none" w:sz="0" w:space="0" w:color="auto"/>
        <w:left w:val="none" w:sz="0" w:space="0" w:color="auto"/>
        <w:bottom w:val="none" w:sz="0" w:space="0" w:color="auto"/>
        <w:right w:val="none" w:sz="0" w:space="0" w:color="auto"/>
      </w:divBdr>
    </w:div>
    <w:div w:id="420956241">
      <w:bodyDiv w:val="1"/>
      <w:marLeft w:val="0"/>
      <w:marRight w:val="0"/>
      <w:marTop w:val="0"/>
      <w:marBottom w:val="0"/>
      <w:divBdr>
        <w:top w:val="none" w:sz="0" w:space="0" w:color="auto"/>
        <w:left w:val="none" w:sz="0" w:space="0" w:color="auto"/>
        <w:bottom w:val="none" w:sz="0" w:space="0" w:color="auto"/>
        <w:right w:val="none" w:sz="0" w:space="0" w:color="auto"/>
      </w:divBdr>
    </w:div>
    <w:div w:id="474220213">
      <w:bodyDiv w:val="1"/>
      <w:marLeft w:val="0"/>
      <w:marRight w:val="0"/>
      <w:marTop w:val="0"/>
      <w:marBottom w:val="0"/>
      <w:divBdr>
        <w:top w:val="none" w:sz="0" w:space="0" w:color="auto"/>
        <w:left w:val="none" w:sz="0" w:space="0" w:color="auto"/>
        <w:bottom w:val="none" w:sz="0" w:space="0" w:color="auto"/>
        <w:right w:val="none" w:sz="0" w:space="0" w:color="auto"/>
      </w:divBdr>
    </w:div>
    <w:div w:id="577910057">
      <w:bodyDiv w:val="1"/>
      <w:marLeft w:val="0"/>
      <w:marRight w:val="0"/>
      <w:marTop w:val="0"/>
      <w:marBottom w:val="0"/>
      <w:divBdr>
        <w:top w:val="none" w:sz="0" w:space="0" w:color="auto"/>
        <w:left w:val="none" w:sz="0" w:space="0" w:color="auto"/>
        <w:bottom w:val="none" w:sz="0" w:space="0" w:color="auto"/>
        <w:right w:val="none" w:sz="0" w:space="0" w:color="auto"/>
      </w:divBdr>
    </w:div>
    <w:div w:id="667053929">
      <w:bodyDiv w:val="1"/>
      <w:marLeft w:val="0"/>
      <w:marRight w:val="0"/>
      <w:marTop w:val="0"/>
      <w:marBottom w:val="0"/>
      <w:divBdr>
        <w:top w:val="none" w:sz="0" w:space="0" w:color="auto"/>
        <w:left w:val="none" w:sz="0" w:space="0" w:color="auto"/>
        <w:bottom w:val="none" w:sz="0" w:space="0" w:color="auto"/>
        <w:right w:val="none" w:sz="0" w:space="0" w:color="auto"/>
      </w:divBdr>
    </w:div>
    <w:div w:id="856577603">
      <w:bodyDiv w:val="1"/>
      <w:marLeft w:val="0"/>
      <w:marRight w:val="0"/>
      <w:marTop w:val="0"/>
      <w:marBottom w:val="0"/>
      <w:divBdr>
        <w:top w:val="none" w:sz="0" w:space="0" w:color="auto"/>
        <w:left w:val="none" w:sz="0" w:space="0" w:color="auto"/>
        <w:bottom w:val="none" w:sz="0" w:space="0" w:color="auto"/>
        <w:right w:val="none" w:sz="0" w:space="0" w:color="auto"/>
      </w:divBdr>
    </w:div>
    <w:div w:id="939023520">
      <w:bodyDiv w:val="1"/>
      <w:marLeft w:val="0"/>
      <w:marRight w:val="0"/>
      <w:marTop w:val="0"/>
      <w:marBottom w:val="0"/>
      <w:divBdr>
        <w:top w:val="none" w:sz="0" w:space="0" w:color="auto"/>
        <w:left w:val="none" w:sz="0" w:space="0" w:color="auto"/>
        <w:bottom w:val="none" w:sz="0" w:space="0" w:color="auto"/>
        <w:right w:val="none" w:sz="0" w:space="0" w:color="auto"/>
      </w:divBdr>
    </w:div>
    <w:div w:id="983696851">
      <w:bodyDiv w:val="1"/>
      <w:marLeft w:val="0"/>
      <w:marRight w:val="0"/>
      <w:marTop w:val="0"/>
      <w:marBottom w:val="0"/>
      <w:divBdr>
        <w:top w:val="none" w:sz="0" w:space="0" w:color="auto"/>
        <w:left w:val="none" w:sz="0" w:space="0" w:color="auto"/>
        <w:bottom w:val="none" w:sz="0" w:space="0" w:color="auto"/>
        <w:right w:val="none" w:sz="0" w:space="0" w:color="auto"/>
      </w:divBdr>
    </w:div>
    <w:div w:id="1062411065">
      <w:bodyDiv w:val="1"/>
      <w:marLeft w:val="0"/>
      <w:marRight w:val="0"/>
      <w:marTop w:val="0"/>
      <w:marBottom w:val="0"/>
      <w:divBdr>
        <w:top w:val="none" w:sz="0" w:space="0" w:color="auto"/>
        <w:left w:val="none" w:sz="0" w:space="0" w:color="auto"/>
        <w:bottom w:val="none" w:sz="0" w:space="0" w:color="auto"/>
        <w:right w:val="none" w:sz="0" w:space="0" w:color="auto"/>
      </w:divBdr>
    </w:div>
    <w:div w:id="1097169763">
      <w:bodyDiv w:val="1"/>
      <w:marLeft w:val="0"/>
      <w:marRight w:val="0"/>
      <w:marTop w:val="0"/>
      <w:marBottom w:val="0"/>
      <w:divBdr>
        <w:top w:val="none" w:sz="0" w:space="0" w:color="auto"/>
        <w:left w:val="none" w:sz="0" w:space="0" w:color="auto"/>
        <w:bottom w:val="none" w:sz="0" w:space="0" w:color="auto"/>
        <w:right w:val="none" w:sz="0" w:space="0" w:color="auto"/>
      </w:divBdr>
    </w:div>
    <w:div w:id="1169364520">
      <w:bodyDiv w:val="1"/>
      <w:marLeft w:val="0"/>
      <w:marRight w:val="0"/>
      <w:marTop w:val="0"/>
      <w:marBottom w:val="0"/>
      <w:divBdr>
        <w:top w:val="none" w:sz="0" w:space="0" w:color="auto"/>
        <w:left w:val="none" w:sz="0" w:space="0" w:color="auto"/>
        <w:bottom w:val="none" w:sz="0" w:space="0" w:color="auto"/>
        <w:right w:val="none" w:sz="0" w:space="0" w:color="auto"/>
      </w:divBdr>
    </w:div>
    <w:div w:id="1244602768">
      <w:bodyDiv w:val="1"/>
      <w:marLeft w:val="0"/>
      <w:marRight w:val="0"/>
      <w:marTop w:val="0"/>
      <w:marBottom w:val="0"/>
      <w:divBdr>
        <w:top w:val="none" w:sz="0" w:space="0" w:color="auto"/>
        <w:left w:val="none" w:sz="0" w:space="0" w:color="auto"/>
        <w:bottom w:val="none" w:sz="0" w:space="0" w:color="auto"/>
        <w:right w:val="none" w:sz="0" w:space="0" w:color="auto"/>
      </w:divBdr>
    </w:div>
    <w:div w:id="1292400322">
      <w:bodyDiv w:val="1"/>
      <w:marLeft w:val="0"/>
      <w:marRight w:val="0"/>
      <w:marTop w:val="0"/>
      <w:marBottom w:val="0"/>
      <w:divBdr>
        <w:top w:val="none" w:sz="0" w:space="0" w:color="auto"/>
        <w:left w:val="none" w:sz="0" w:space="0" w:color="auto"/>
        <w:bottom w:val="none" w:sz="0" w:space="0" w:color="auto"/>
        <w:right w:val="none" w:sz="0" w:space="0" w:color="auto"/>
      </w:divBdr>
    </w:div>
    <w:div w:id="1405682590">
      <w:bodyDiv w:val="1"/>
      <w:marLeft w:val="0"/>
      <w:marRight w:val="0"/>
      <w:marTop w:val="0"/>
      <w:marBottom w:val="0"/>
      <w:divBdr>
        <w:top w:val="none" w:sz="0" w:space="0" w:color="auto"/>
        <w:left w:val="none" w:sz="0" w:space="0" w:color="auto"/>
        <w:bottom w:val="none" w:sz="0" w:space="0" w:color="auto"/>
        <w:right w:val="none" w:sz="0" w:space="0" w:color="auto"/>
      </w:divBdr>
    </w:div>
    <w:div w:id="1408111636">
      <w:bodyDiv w:val="1"/>
      <w:marLeft w:val="0"/>
      <w:marRight w:val="0"/>
      <w:marTop w:val="0"/>
      <w:marBottom w:val="0"/>
      <w:divBdr>
        <w:top w:val="none" w:sz="0" w:space="0" w:color="auto"/>
        <w:left w:val="none" w:sz="0" w:space="0" w:color="auto"/>
        <w:bottom w:val="none" w:sz="0" w:space="0" w:color="auto"/>
        <w:right w:val="none" w:sz="0" w:space="0" w:color="auto"/>
      </w:divBdr>
    </w:div>
    <w:div w:id="1489638900">
      <w:bodyDiv w:val="1"/>
      <w:marLeft w:val="0"/>
      <w:marRight w:val="0"/>
      <w:marTop w:val="0"/>
      <w:marBottom w:val="0"/>
      <w:divBdr>
        <w:top w:val="none" w:sz="0" w:space="0" w:color="auto"/>
        <w:left w:val="none" w:sz="0" w:space="0" w:color="auto"/>
        <w:bottom w:val="none" w:sz="0" w:space="0" w:color="auto"/>
        <w:right w:val="none" w:sz="0" w:space="0" w:color="auto"/>
      </w:divBdr>
    </w:div>
    <w:div w:id="1562253652">
      <w:bodyDiv w:val="1"/>
      <w:marLeft w:val="0"/>
      <w:marRight w:val="0"/>
      <w:marTop w:val="0"/>
      <w:marBottom w:val="0"/>
      <w:divBdr>
        <w:top w:val="none" w:sz="0" w:space="0" w:color="auto"/>
        <w:left w:val="none" w:sz="0" w:space="0" w:color="auto"/>
        <w:bottom w:val="none" w:sz="0" w:space="0" w:color="auto"/>
        <w:right w:val="none" w:sz="0" w:space="0" w:color="auto"/>
      </w:divBdr>
    </w:div>
    <w:div w:id="1599169937">
      <w:bodyDiv w:val="1"/>
      <w:marLeft w:val="0"/>
      <w:marRight w:val="0"/>
      <w:marTop w:val="0"/>
      <w:marBottom w:val="0"/>
      <w:divBdr>
        <w:top w:val="none" w:sz="0" w:space="0" w:color="auto"/>
        <w:left w:val="none" w:sz="0" w:space="0" w:color="auto"/>
        <w:bottom w:val="none" w:sz="0" w:space="0" w:color="auto"/>
        <w:right w:val="none" w:sz="0" w:space="0" w:color="auto"/>
      </w:divBdr>
    </w:div>
    <w:div w:id="1648633870">
      <w:bodyDiv w:val="1"/>
      <w:marLeft w:val="0"/>
      <w:marRight w:val="0"/>
      <w:marTop w:val="0"/>
      <w:marBottom w:val="0"/>
      <w:divBdr>
        <w:top w:val="none" w:sz="0" w:space="0" w:color="auto"/>
        <w:left w:val="none" w:sz="0" w:space="0" w:color="auto"/>
        <w:bottom w:val="none" w:sz="0" w:space="0" w:color="auto"/>
        <w:right w:val="none" w:sz="0" w:space="0" w:color="auto"/>
      </w:divBdr>
    </w:div>
    <w:div w:id="1676614550">
      <w:bodyDiv w:val="1"/>
      <w:marLeft w:val="0"/>
      <w:marRight w:val="0"/>
      <w:marTop w:val="0"/>
      <w:marBottom w:val="0"/>
      <w:divBdr>
        <w:top w:val="none" w:sz="0" w:space="0" w:color="auto"/>
        <w:left w:val="none" w:sz="0" w:space="0" w:color="auto"/>
        <w:bottom w:val="none" w:sz="0" w:space="0" w:color="auto"/>
        <w:right w:val="none" w:sz="0" w:space="0" w:color="auto"/>
      </w:divBdr>
    </w:div>
    <w:div w:id="1727143933">
      <w:bodyDiv w:val="1"/>
      <w:marLeft w:val="0"/>
      <w:marRight w:val="0"/>
      <w:marTop w:val="0"/>
      <w:marBottom w:val="0"/>
      <w:divBdr>
        <w:top w:val="none" w:sz="0" w:space="0" w:color="auto"/>
        <w:left w:val="none" w:sz="0" w:space="0" w:color="auto"/>
        <w:bottom w:val="none" w:sz="0" w:space="0" w:color="auto"/>
        <w:right w:val="none" w:sz="0" w:space="0" w:color="auto"/>
      </w:divBdr>
    </w:div>
    <w:div w:id="1920282651">
      <w:bodyDiv w:val="1"/>
      <w:marLeft w:val="0"/>
      <w:marRight w:val="0"/>
      <w:marTop w:val="0"/>
      <w:marBottom w:val="0"/>
      <w:divBdr>
        <w:top w:val="none" w:sz="0" w:space="0" w:color="auto"/>
        <w:left w:val="none" w:sz="0" w:space="0" w:color="auto"/>
        <w:bottom w:val="none" w:sz="0" w:space="0" w:color="auto"/>
        <w:right w:val="none" w:sz="0" w:space="0" w:color="auto"/>
      </w:divBdr>
    </w:div>
    <w:div w:id="1920629714">
      <w:bodyDiv w:val="1"/>
      <w:marLeft w:val="0"/>
      <w:marRight w:val="0"/>
      <w:marTop w:val="0"/>
      <w:marBottom w:val="0"/>
      <w:divBdr>
        <w:top w:val="none" w:sz="0" w:space="0" w:color="auto"/>
        <w:left w:val="none" w:sz="0" w:space="0" w:color="auto"/>
        <w:bottom w:val="none" w:sz="0" w:space="0" w:color="auto"/>
        <w:right w:val="none" w:sz="0" w:space="0" w:color="auto"/>
      </w:divBdr>
    </w:div>
    <w:div w:id="2012025397">
      <w:bodyDiv w:val="1"/>
      <w:marLeft w:val="0"/>
      <w:marRight w:val="0"/>
      <w:marTop w:val="0"/>
      <w:marBottom w:val="0"/>
      <w:divBdr>
        <w:top w:val="none" w:sz="0" w:space="0" w:color="auto"/>
        <w:left w:val="none" w:sz="0" w:space="0" w:color="auto"/>
        <w:bottom w:val="none" w:sz="0" w:space="0" w:color="auto"/>
        <w:right w:val="none" w:sz="0" w:space="0" w:color="auto"/>
      </w:divBdr>
    </w:div>
    <w:div w:id="2035645833">
      <w:bodyDiv w:val="1"/>
      <w:marLeft w:val="0"/>
      <w:marRight w:val="0"/>
      <w:marTop w:val="0"/>
      <w:marBottom w:val="0"/>
      <w:divBdr>
        <w:top w:val="none" w:sz="0" w:space="0" w:color="auto"/>
        <w:left w:val="none" w:sz="0" w:space="0" w:color="auto"/>
        <w:bottom w:val="none" w:sz="0" w:space="0" w:color="auto"/>
        <w:right w:val="none" w:sz="0" w:space="0" w:color="auto"/>
      </w:divBdr>
    </w:div>
    <w:div w:id="2038502153">
      <w:bodyDiv w:val="1"/>
      <w:marLeft w:val="0"/>
      <w:marRight w:val="0"/>
      <w:marTop w:val="0"/>
      <w:marBottom w:val="0"/>
      <w:divBdr>
        <w:top w:val="none" w:sz="0" w:space="0" w:color="auto"/>
        <w:left w:val="none" w:sz="0" w:space="0" w:color="auto"/>
        <w:bottom w:val="none" w:sz="0" w:space="0" w:color="auto"/>
        <w:right w:val="none" w:sz="0" w:space="0" w:color="auto"/>
      </w:divBdr>
    </w:div>
    <w:div w:id="2067333866">
      <w:bodyDiv w:val="1"/>
      <w:marLeft w:val="0"/>
      <w:marRight w:val="0"/>
      <w:marTop w:val="0"/>
      <w:marBottom w:val="0"/>
      <w:divBdr>
        <w:top w:val="none" w:sz="0" w:space="0" w:color="auto"/>
        <w:left w:val="none" w:sz="0" w:space="0" w:color="auto"/>
        <w:bottom w:val="none" w:sz="0" w:space="0" w:color="auto"/>
        <w:right w:val="none" w:sz="0" w:space="0" w:color="auto"/>
      </w:divBdr>
    </w:div>
    <w:div w:id="2094811699">
      <w:bodyDiv w:val="1"/>
      <w:marLeft w:val="0"/>
      <w:marRight w:val="0"/>
      <w:marTop w:val="0"/>
      <w:marBottom w:val="0"/>
      <w:divBdr>
        <w:top w:val="none" w:sz="0" w:space="0" w:color="auto"/>
        <w:left w:val="none" w:sz="0" w:space="0" w:color="auto"/>
        <w:bottom w:val="none" w:sz="0" w:space="0" w:color="auto"/>
        <w:right w:val="none" w:sz="0" w:space="0" w:color="auto"/>
      </w:divBdr>
    </w:div>
    <w:div w:id="213628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qualities@sepa.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frontier@sepa.org.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resources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b1e15f-ffff-4dd8-8f41-c630cb6c0a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C06D8B2CBF6E4CBC356F8D97C830E7" ma:contentTypeVersion="1" ma:contentTypeDescription="Create a new document." ma:contentTypeScope="" ma:versionID="d0719986e77ad546c4a0b8dc0baa5c3e">
  <xsd:schema xmlns:xsd="http://www.w3.org/2001/XMLSchema" xmlns:xs="http://www.w3.org/2001/XMLSchema" xmlns:p="http://schemas.microsoft.com/office/2006/metadata/properties" xmlns:ns2="ffb1e15f-ffff-4dd8-8f41-c630cb6c0ad3" targetNamespace="http://schemas.microsoft.com/office/2006/metadata/properties" ma:root="true" ma:fieldsID="57893b89d64d3b8f20f113b0b4dbcdc8" ns2:_="">
    <xsd:import namespace="ffb1e15f-ffff-4dd8-8f41-c630cb6c0ad3"/>
    <xsd:element name="properties">
      <xsd:complexType>
        <xsd:sequence>
          <xsd:element name="documentManagement">
            <xsd:complexType>
              <xsd:all>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1e15f-ffff-4dd8-8f41-c630cb6c0ad3"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F401F-F3A5-4553-A381-082B0DBC74C5}">
  <ds:schemaRefs>
    <ds:schemaRef ds:uri="http://schemas.microsoft.com/sharepoint/v3/contenttype/forms"/>
  </ds:schemaRefs>
</ds:datastoreItem>
</file>

<file path=customXml/itemProps2.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3.xml><?xml version="1.0" encoding="utf-8"?>
<ds:datastoreItem xmlns:ds="http://schemas.openxmlformats.org/officeDocument/2006/customXml" ds:itemID="{A2D380D4-6BBE-4F8A-939D-BA42D9F59F53}">
  <ds:schemaRefs>
    <ds:schemaRef ds:uri="http://schemas.microsoft.com/office/2006/metadata/properties"/>
    <ds:schemaRef ds:uri="http://schemas.microsoft.com/office/infopath/2007/PartnerControls"/>
    <ds:schemaRef ds:uri="ffb1e15f-ffff-4dd8-8f41-c630cb6c0ad3"/>
  </ds:schemaRefs>
</ds:datastoreItem>
</file>

<file path=customXml/itemProps4.xml><?xml version="1.0" encoding="utf-8"?>
<ds:datastoreItem xmlns:ds="http://schemas.openxmlformats.org/officeDocument/2006/customXml" ds:itemID="{188E0FE3-E543-425A-9FD1-33E1A3F4B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1e15f-ffff-4dd8-8f41-c630cb6c0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SEPA_word_template_resources_cover</Template>
  <TotalTime>4</TotalTime>
  <Pages>9</Pages>
  <Words>1768</Words>
  <Characters>10082</Characters>
  <Application>Microsoft Office Word</Application>
  <DocSecurity>0</DocSecurity>
  <Lines>84</Lines>
  <Paragraphs>23</Paragraphs>
  <ScaleCrop>false</ScaleCrop>
  <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SEPA National Waste</dc:creator>
  <cp:keywords/>
  <dc:description/>
  <cp:lastModifiedBy>Ross, Naomi</cp:lastModifiedBy>
  <cp:revision>7</cp:revision>
  <cp:lastPrinted>2023-03-25T15:44:00Z</cp:lastPrinted>
  <dcterms:created xsi:type="dcterms:W3CDTF">2026-07-09T13:39:00Z</dcterms:created>
  <dcterms:modified xsi:type="dcterms:W3CDTF">2026-07-09T13:42:00Z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1,6,8</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9,b,c</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2023-07-28T12:39:48Z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42244f92-3245-42e1-804f-f4492a4b6a19</vt:lpwstr>
  </property>
  <property fmtid="{D5CDD505-2E9C-101B-9397-08002B2CF9AE}" pid="14" name="MSIP_Label_ea4fd52f-9814-4cae-aa53-0ea7b16cd381_ContentBits">
    <vt:lpwstr>3</vt:lpwstr>
  </property>
  <property fmtid="{D5CDD505-2E9C-101B-9397-08002B2CF9AE}" pid="15" name="ContentTypeId">
    <vt:lpwstr>0x01010074C06D8B2CBF6E4CBC356F8D97C830E7</vt:lpwstr>
  </property>
  <property fmtid="{D5CDD505-2E9C-101B-9397-08002B2CF9AE}" pid="16" name="MediaServiceImageTags">
    <vt:lpwstr/>
  </property>
  <property fmtid="{D5CDD505-2E9C-101B-9397-08002B2CF9AE}" pid="17" name="sepaIAODept">
    <vt:lpwstr/>
  </property>
  <property fmtid="{D5CDD505-2E9C-101B-9397-08002B2CF9AE}" pid="18" name="k30a802c90584b64ac3ae896c6a1ef3a">
    <vt:lpwstr/>
  </property>
  <property fmtid="{D5CDD505-2E9C-101B-9397-08002B2CF9AE}" pid="19" name="TaxCatchAll">
    <vt:lpwstr/>
  </property>
</Properties>
</file>